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5707F" w14:textId="21500FF3" w:rsidR="0091644A" w:rsidRPr="004873DE" w:rsidRDefault="0037060F" w:rsidP="004873DE">
      <w:pPr>
        <w:pStyle w:val="Title"/>
        <w:ind w:left="1440" w:hanging="2250"/>
        <w:rPr>
          <w:rFonts w:asciiTheme="minorHAnsi" w:hAnsiTheme="minorHAnsi" w:cstheme="minorHAnsi"/>
          <w:sz w:val="24"/>
          <w:szCs w:val="24"/>
        </w:rPr>
      </w:pPr>
      <w:r w:rsidRPr="00003C0E">
        <w:rPr>
          <w:rFonts w:asciiTheme="minorHAnsi" w:hAnsiTheme="minorHAnsi" w:cstheme="minorHAnsi"/>
          <w:noProof/>
          <w:sz w:val="24"/>
          <w:szCs w:val="24"/>
        </w:rPr>
        <w:drawing>
          <wp:inline distT="0" distB="0" distL="0" distR="0" wp14:anchorId="3C6BD3C0" wp14:editId="0FA74445">
            <wp:extent cx="1463040" cy="811530"/>
            <wp:effectExtent l="0" t="0" r="3810" b="7620"/>
            <wp:docPr id="1" name="Picture 1" descr="“ “" tit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m-co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3040" cy="811530"/>
                    </a:xfrm>
                    <a:prstGeom prst="rect">
                      <a:avLst/>
                    </a:prstGeom>
                  </pic:spPr>
                </pic:pic>
              </a:graphicData>
            </a:graphic>
          </wp:inline>
        </w:drawing>
      </w:r>
      <w:r w:rsidR="0091644A" w:rsidRPr="004873DE">
        <w:rPr>
          <w:rFonts w:asciiTheme="minorHAnsi" w:hAnsiTheme="minorHAnsi" w:cstheme="minorHAnsi"/>
          <w:sz w:val="24"/>
          <w:szCs w:val="24"/>
          <w:lang w:val="en-CA"/>
        </w:rPr>
        <w:t>SOC SCI 2LC3E (</w:t>
      </w:r>
      <w:r w:rsidR="00DB72B5" w:rsidRPr="004873DE">
        <w:rPr>
          <w:rFonts w:asciiTheme="minorHAnsi" w:hAnsiTheme="minorHAnsi" w:cstheme="minorHAnsi"/>
          <w:sz w:val="24"/>
          <w:szCs w:val="24"/>
          <w:lang w:val="en-CA"/>
        </w:rPr>
        <w:t>Winter 2022</w:t>
      </w:r>
      <w:r w:rsidR="0091644A" w:rsidRPr="004873DE">
        <w:rPr>
          <w:rFonts w:asciiTheme="minorHAnsi" w:hAnsiTheme="minorHAnsi" w:cstheme="minorHAnsi"/>
          <w:sz w:val="24"/>
          <w:szCs w:val="24"/>
          <w:lang w:val="en-CA"/>
        </w:rPr>
        <w:t>)</w:t>
      </w:r>
      <w:r w:rsidR="00DB72B5" w:rsidRPr="004873DE">
        <w:rPr>
          <w:rFonts w:asciiTheme="minorHAnsi" w:hAnsiTheme="minorHAnsi" w:cstheme="minorHAnsi"/>
          <w:sz w:val="24"/>
          <w:szCs w:val="24"/>
          <w:lang w:val="en-CA"/>
        </w:rPr>
        <w:t xml:space="preserve"> </w:t>
      </w:r>
      <w:r w:rsidR="0091644A" w:rsidRPr="004873DE">
        <w:rPr>
          <w:sz w:val="24"/>
          <w:szCs w:val="24"/>
          <w:lang w:val="en-CA"/>
        </w:rPr>
        <w:tab/>
      </w:r>
      <w:r w:rsidR="00DB72B5" w:rsidRPr="004873DE">
        <w:rPr>
          <w:rFonts w:asciiTheme="minorHAnsi" w:hAnsiTheme="minorHAnsi" w:cstheme="minorHAnsi"/>
          <w:sz w:val="24"/>
          <w:szCs w:val="24"/>
        </w:rPr>
        <w:t>Leadership &amp; Communication in the Not for Profit Sector</w:t>
      </w:r>
    </w:p>
    <w:p w14:paraId="0F39A71C" w14:textId="6B5BF7A0" w:rsidR="008D171D" w:rsidRPr="004873DE" w:rsidRDefault="008D171D" w:rsidP="00E73F7C">
      <w:pPr>
        <w:pStyle w:val="Heading1"/>
        <w:spacing w:before="0"/>
        <w:ind w:left="1530"/>
        <w:jc w:val="left"/>
        <w:rPr>
          <w:rFonts w:cstheme="minorHAnsi"/>
          <w:sz w:val="24"/>
          <w:szCs w:val="24"/>
          <w:lang w:val="fr-CA"/>
        </w:rPr>
      </w:pPr>
      <w:bookmarkStart w:id="0" w:name="_Toc47710193"/>
      <w:r w:rsidRPr="004873DE">
        <w:rPr>
          <w:rFonts w:cstheme="minorHAnsi"/>
          <w:sz w:val="24"/>
          <w:szCs w:val="24"/>
          <w:lang w:val="fr-CA"/>
        </w:rPr>
        <w:t xml:space="preserve">Course </w:t>
      </w:r>
      <w:bookmarkEnd w:id="0"/>
      <w:r w:rsidR="001A427A" w:rsidRPr="004873DE">
        <w:rPr>
          <w:rFonts w:cstheme="minorHAnsi"/>
          <w:sz w:val="24"/>
          <w:szCs w:val="24"/>
          <w:lang w:val="fr-CA"/>
        </w:rPr>
        <w:t>information :</w:t>
      </w:r>
    </w:p>
    <w:p w14:paraId="31CC9119" w14:textId="0F5CCC12" w:rsidR="00000092" w:rsidRPr="004873DE" w:rsidRDefault="00170C08" w:rsidP="00E73F7C">
      <w:pPr>
        <w:pStyle w:val="ListParagraph"/>
        <w:numPr>
          <w:ilvl w:val="0"/>
          <w:numId w:val="34"/>
        </w:numPr>
        <w:tabs>
          <w:tab w:val="left" w:pos="1620"/>
        </w:tabs>
        <w:ind w:left="1980"/>
        <w:rPr>
          <w:rFonts w:asciiTheme="minorHAnsi" w:hAnsiTheme="minorHAnsi" w:cstheme="minorHAnsi"/>
        </w:rPr>
      </w:pPr>
      <w:r w:rsidRPr="004873DE">
        <w:rPr>
          <w:rFonts w:asciiTheme="minorHAnsi" w:hAnsiTheme="minorHAnsi" w:cstheme="minorHAnsi"/>
        </w:rPr>
        <w:t xml:space="preserve">Classes will be </w:t>
      </w:r>
      <w:r w:rsidR="00AF02EF">
        <w:rPr>
          <w:rFonts w:asciiTheme="minorHAnsi" w:hAnsiTheme="minorHAnsi" w:cstheme="minorHAnsi"/>
        </w:rPr>
        <w:t>blended learning (the majority are face to face on-site, some will be online/asynchronous)</w:t>
      </w:r>
    </w:p>
    <w:p w14:paraId="0FE74134" w14:textId="77777777" w:rsidR="00000092" w:rsidRPr="004873DE" w:rsidRDefault="00C90BCE" w:rsidP="00E73F7C">
      <w:pPr>
        <w:pStyle w:val="ListParagraph"/>
        <w:numPr>
          <w:ilvl w:val="0"/>
          <w:numId w:val="34"/>
        </w:numPr>
        <w:ind w:left="1980"/>
        <w:rPr>
          <w:rFonts w:asciiTheme="minorHAnsi" w:hAnsiTheme="minorHAnsi" w:cstheme="minorHAnsi"/>
        </w:rPr>
      </w:pPr>
      <w:r w:rsidRPr="004873DE">
        <w:rPr>
          <w:rFonts w:asciiTheme="minorHAnsi" w:hAnsiTheme="minorHAnsi" w:cstheme="minorHAnsi"/>
        </w:rPr>
        <w:t xml:space="preserve">Instructor: </w:t>
      </w:r>
      <w:r w:rsidR="0091644A" w:rsidRPr="004873DE">
        <w:rPr>
          <w:rFonts w:asciiTheme="minorHAnsi" w:hAnsiTheme="minorHAnsi" w:cstheme="minorHAnsi"/>
        </w:rPr>
        <w:t>Valerie Sadler, M.Ed.</w:t>
      </w:r>
    </w:p>
    <w:p w14:paraId="35BD288E" w14:textId="5D333EF3" w:rsidR="00000092" w:rsidRPr="004873DE" w:rsidRDefault="00C90BCE" w:rsidP="00E73F7C">
      <w:pPr>
        <w:pStyle w:val="ListParagraph"/>
        <w:numPr>
          <w:ilvl w:val="0"/>
          <w:numId w:val="34"/>
        </w:numPr>
        <w:ind w:left="1980"/>
        <w:rPr>
          <w:rFonts w:asciiTheme="minorHAnsi" w:hAnsiTheme="minorHAnsi" w:cstheme="minorHAnsi"/>
        </w:rPr>
      </w:pPr>
      <w:r w:rsidRPr="004873DE">
        <w:rPr>
          <w:rFonts w:asciiTheme="minorHAnsi" w:hAnsiTheme="minorHAnsi" w:cstheme="minorHAnsi"/>
        </w:rPr>
        <w:t xml:space="preserve">Office: </w:t>
      </w:r>
      <w:r w:rsidR="0091644A" w:rsidRPr="004873DE">
        <w:rPr>
          <w:rFonts w:asciiTheme="minorHAnsi" w:hAnsiTheme="minorHAnsi" w:cstheme="minorHAnsi"/>
        </w:rPr>
        <w:t>KTH 208</w:t>
      </w:r>
      <w:r w:rsidR="00170C08" w:rsidRPr="004873DE">
        <w:rPr>
          <w:rFonts w:asciiTheme="minorHAnsi" w:hAnsiTheme="minorHAnsi" w:cstheme="minorHAnsi"/>
        </w:rPr>
        <w:t xml:space="preserve"> </w:t>
      </w:r>
      <w:r w:rsidR="00DB72B5" w:rsidRPr="004873DE">
        <w:rPr>
          <w:rFonts w:asciiTheme="minorHAnsi" w:hAnsiTheme="minorHAnsi" w:cstheme="minorHAnsi"/>
        </w:rPr>
        <w:t>and Virtual</w:t>
      </w:r>
      <w:r w:rsidR="00AF02EF">
        <w:rPr>
          <w:rFonts w:asciiTheme="minorHAnsi" w:hAnsiTheme="minorHAnsi" w:cstheme="minorHAnsi"/>
        </w:rPr>
        <w:t xml:space="preserve"> if required</w:t>
      </w:r>
    </w:p>
    <w:p w14:paraId="34C9A00F" w14:textId="14692086" w:rsidR="008D171D" w:rsidRPr="004873DE" w:rsidRDefault="00C90BCE" w:rsidP="00E73F7C">
      <w:pPr>
        <w:pStyle w:val="ListParagraph"/>
        <w:numPr>
          <w:ilvl w:val="0"/>
          <w:numId w:val="34"/>
        </w:numPr>
        <w:ind w:left="1980"/>
        <w:rPr>
          <w:rFonts w:asciiTheme="minorHAnsi" w:hAnsiTheme="minorHAnsi" w:cstheme="minorHAnsi"/>
        </w:rPr>
      </w:pPr>
      <w:r w:rsidRPr="004873DE">
        <w:rPr>
          <w:rFonts w:asciiTheme="minorHAnsi" w:hAnsiTheme="minorHAnsi" w:cstheme="minorHAnsi"/>
        </w:rPr>
        <w:t xml:space="preserve">Office hours: </w:t>
      </w:r>
      <w:r w:rsidR="00170C08" w:rsidRPr="004873DE">
        <w:rPr>
          <w:rFonts w:asciiTheme="minorHAnsi" w:hAnsiTheme="minorHAnsi" w:cstheme="minorHAnsi"/>
        </w:rPr>
        <w:t>Virtual (by appointment)</w:t>
      </w:r>
      <w:r w:rsidR="00DB72B5" w:rsidRPr="004873DE">
        <w:rPr>
          <w:rFonts w:asciiTheme="minorHAnsi" w:hAnsiTheme="minorHAnsi" w:cstheme="minorHAnsi"/>
        </w:rPr>
        <w:t xml:space="preserve"> or KTH208 </w:t>
      </w:r>
      <w:r w:rsidR="00DB01E0">
        <w:rPr>
          <w:rFonts w:asciiTheme="minorHAnsi" w:hAnsiTheme="minorHAnsi" w:cstheme="minorHAnsi"/>
        </w:rPr>
        <w:t xml:space="preserve">(by appointment) </w:t>
      </w:r>
      <w:r w:rsidR="00AF02EF">
        <w:rPr>
          <w:rFonts w:asciiTheme="minorHAnsi" w:hAnsiTheme="minorHAnsi" w:cstheme="minorHAnsi"/>
        </w:rPr>
        <w:t xml:space="preserve"> </w:t>
      </w:r>
    </w:p>
    <w:p w14:paraId="360E3C70" w14:textId="77777777" w:rsidR="00C90BCE" w:rsidRPr="004873DE" w:rsidRDefault="00C90BCE" w:rsidP="00E73F7C">
      <w:pPr>
        <w:pStyle w:val="ListParagraph"/>
        <w:numPr>
          <w:ilvl w:val="0"/>
          <w:numId w:val="34"/>
        </w:numPr>
        <w:ind w:left="1980"/>
        <w:rPr>
          <w:rFonts w:ascii="Arial" w:hAnsi="Arial"/>
        </w:rPr>
      </w:pPr>
      <w:r w:rsidRPr="004873DE">
        <w:rPr>
          <w:rFonts w:asciiTheme="minorHAnsi" w:hAnsiTheme="minorHAnsi" w:cstheme="minorHAnsi"/>
        </w:rPr>
        <w:t xml:space="preserve">Email: </w:t>
      </w:r>
      <w:r w:rsidR="0091644A" w:rsidRPr="004873DE">
        <w:rPr>
          <w:rFonts w:asciiTheme="minorHAnsi" w:hAnsiTheme="minorHAnsi" w:cstheme="minorHAnsi"/>
        </w:rPr>
        <w:t>sadler@mcmaster.ca</w:t>
      </w:r>
    </w:p>
    <w:p w14:paraId="5B31581F" w14:textId="77777777" w:rsidR="00C90BCE" w:rsidRPr="00003C0E" w:rsidRDefault="00C90BCE" w:rsidP="003D337E">
      <w:pPr>
        <w:rPr>
          <w:szCs w:val="24"/>
          <w:lang w:val="en-GB"/>
        </w:rPr>
      </w:pPr>
      <w:r w:rsidRPr="00003C0E">
        <w:rPr>
          <w:rStyle w:val="Heading2Char"/>
        </w:rPr>
        <w:t xml:space="preserve">Table of Contents </w:t>
      </w:r>
    </w:p>
    <w:p w14:paraId="2DC76A48" w14:textId="0F185CC5" w:rsidR="001774A7" w:rsidRDefault="00245491">
      <w:pPr>
        <w:pStyle w:val="TOC1"/>
        <w:rPr>
          <w:rFonts w:eastAsiaTheme="minorEastAsia" w:cstheme="minorBidi"/>
          <w:b w:val="0"/>
          <w:sz w:val="22"/>
          <w:szCs w:val="22"/>
        </w:rPr>
      </w:pPr>
      <w:r>
        <w:rPr>
          <w:bCs/>
        </w:rPr>
        <w:fldChar w:fldCharType="begin"/>
      </w:r>
      <w:r>
        <w:rPr>
          <w:bCs/>
        </w:rPr>
        <w:instrText xml:space="preserve"> TOC \o "1-1" \h \z \u </w:instrText>
      </w:r>
      <w:r>
        <w:rPr>
          <w:bCs/>
        </w:rPr>
        <w:fldChar w:fldCharType="separate"/>
      </w:r>
      <w:hyperlink w:anchor="_Toc47710193" w:history="1">
        <w:r w:rsidR="001774A7" w:rsidRPr="00D402D5">
          <w:rPr>
            <w:rStyle w:val="Hyperlink"/>
            <w:lang w:val="fr-CA"/>
          </w:rPr>
          <w:t>Course information:</w:t>
        </w:r>
        <w:r w:rsidR="001774A7">
          <w:rPr>
            <w:webHidden/>
          </w:rPr>
          <w:tab/>
        </w:r>
        <w:r w:rsidR="001774A7">
          <w:rPr>
            <w:webHidden/>
          </w:rPr>
          <w:fldChar w:fldCharType="begin"/>
        </w:r>
        <w:r w:rsidR="001774A7">
          <w:rPr>
            <w:webHidden/>
          </w:rPr>
          <w:instrText xml:space="preserve"> PAGEREF _Toc47710193 \h </w:instrText>
        </w:r>
        <w:r w:rsidR="001774A7">
          <w:rPr>
            <w:webHidden/>
          </w:rPr>
        </w:r>
        <w:r w:rsidR="001774A7">
          <w:rPr>
            <w:webHidden/>
          </w:rPr>
          <w:fldChar w:fldCharType="separate"/>
        </w:r>
        <w:r w:rsidR="00F65068">
          <w:rPr>
            <w:webHidden/>
          </w:rPr>
          <w:t>1</w:t>
        </w:r>
        <w:r w:rsidR="001774A7">
          <w:rPr>
            <w:webHidden/>
          </w:rPr>
          <w:fldChar w:fldCharType="end"/>
        </w:r>
      </w:hyperlink>
    </w:p>
    <w:p w14:paraId="56450D7E" w14:textId="5C5B8E6F" w:rsidR="001774A7" w:rsidRDefault="00F55DD7">
      <w:pPr>
        <w:pStyle w:val="TOC1"/>
        <w:rPr>
          <w:rFonts w:eastAsiaTheme="minorEastAsia" w:cstheme="minorBidi"/>
          <w:b w:val="0"/>
          <w:sz w:val="22"/>
          <w:szCs w:val="22"/>
        </w:rPr>
      </w:pPr>
      <w:hyperlink w:anchor="_Toc47710194" w:history="1">
        <w:r w:rsidR="001774A7" w:rsidRPr="00D402D5">
          <w:rPr>
            <w:rStyle w:val="Hyperlink"/>
            <w:rFonts w:ascii="Calibri" w:hAnsi="Calibri"/>
          </w:rPr>
          <w:t>Course Overview</w:t>
        </w:r>
        <w:r w:rsidR="001774A7">
          <w:rPr>
            <w:webHidden/>
          </w:rPr>
          <w:tab/>
        </w:r>
        <w:r w:rsidR="001774A7">
          <w:rPr>
            <w:webHidden/>
          </w:rPr>
          <w:fldChar w:fldCharType="begin"/>
        </w:r>
        <w:r w:rsidR="001774A7">
          <w:rPr>
            <w:webHidden/>
          </w:rPr>
          <w:instrText xml:space="preserve"> PAGEREF _Toc47710194 \h </w:instrText>
        </w:r>
        <w:r w:rsidR="001774A7">
          <w:rPr>
            <w:webHidden/>
          </w:rPr>
        </w:r>
        <w:r w:rsidR="001774A7">
          <w:rPr>
            <w:webHidden/>
          </w:rPr>
          <w:fldChar w:fldCharType="separate"/>
        </w:r>
        <w:r w:rsidR="00F65068">
          <w:rPr>
            <w:webHidden/>
          </w:rPr>
          <w:t>1</w:t>
        </w:r>
        <w:r w:rsidR="001774A7">
          <w:rPr>
            <w:webHidden/>
          </w:rPr>
          <w:fldChar w:fldCharType="end"/>
        </w:r>
      </w:hyperlink>
    </w:p>
    <w:p w14:paraId="32238399" w14:textId="62FAE627" w:rsidR="001774A7" w:rsidRDefault="00F55DD7">
      <w:pPr>
        <w:pStyle w:val="TOC1"/>
        <w:rPr>
          <w:rFonts w:eastAsiaTheme="minorEastAsia" w:cstheme="minorBidi"/>
          <w:b w:val="0"/>
          <w:sz w:val="22"/>
          <w:szCs w:val="22"/>
        </w:rPr>
      </w:pPr>
      <w:hyperlink w:anchor="_Toc47710195" w:history="1">
        <w:r w:rsidR="001774A7" w:rsidRPr="00D402D5">
          <w:rPr>
            <w:rStyle w:val="Hyperlink"/>
          </w:rPr>
          <w:t>Course Requirements/Assignments</w:t>
        </w:r>
        <w:r w:rsidR="001774A7">
          <w:rPr>
            <w:webHidden/>
          </w:rPr>
          <w:tab/>
        </w:r>
        <w:r w:rsidR="001774A7">
          <w:rPr>
            <w:webHidden/>
          </w:rPr>
          <w:fldChar w:fldCharType="begin"/>
        </w:r>
        <w:r w:rsidR="001774A7">
          <w:rPr>
            <w:webHidden/>
          </w:rPr>
          <w:instrText xml:space="preserve"> PAGEREF _Toc47710195 \h </w:instrText>
        </w:r>
        <w:r w:rsidR="001774A7">
          <w:rPr>
            <w:webHidden/>
          </w:rPr>
        </w:r>
        <w:r w:rsidR="001774A7">
          <w:rPr>
            <w:webHidden/>
          </w:rPr>
          <w:fldChar w:fldCharType="separate"/>
        </w:r>
        <w:r w:rsidR="00F65068">
          <w:rPr>
            <w:webHidden/>
          </w:rPr>
          <w:t>2</w:t>
        </w:r>
        <w:r w:rsidR="001774A7">
          <w:rPr>
            <w:webHidden/>
          </w:rPr>
          <w:fldChar w:fldCharType="end"/>
        </w:r>
      </w:hyperlink>
    </w:p>
    <w:p w14:paraId="177C62D8" w14:textId="460A47A3" w:rsidR="001774A7" w:rsidRDefault="00F55DD7">
      <w:pPr>
        <w:pStyle w:val="TOC1"/>
        <w:rPr>
          <w:rFonts w:eastAsiaTheme="minorEastAsia" w:cstheme="minorBidi"/>
          <w:b w:val="0"/>
          <w:sz w:val="22"/>
          <w:szCs w:val="22"/>
        </w:rPr>
      </w:pPr>
      <w:hyperlink w:anchor="_Toc47710196" w:history="1">
        <w:r w:rsidR="001774A7" w:rsidRPr="00D402D5">
          <w:rPr>
            <w:rStyle w:val="Hyperlink"/>
            <w:lang w:val="en-GB"/>
          </w:rPr>
          <w:t>Assignment Submission and Grading</w:t>
        </w:r>
        <w:r w:rsidR="001774A7">
          <w:rPr>
            <w:webHidden/>
          </w:rPr>
          <w:tab/>
        </w:r>
        <w:r w:rsidR="001774A7">
          <w:rPr>
            <w:webHidden/>
          </w:rPr>
          <w:fldChar w:fldCharType="begin"/>
        </w:r>
        <w:r w:rsidR="001774A7">
          <w:rPr>
            <w:webHidden/>
          </w:rPr>
          <w:instrText xml:space="preserve"> PAGEREF _Toc47710196 \h </w:instrText>
        </w:r>
        <w:r w:rsidR="001774A7">
          <w:rPr>
            <w:webHidden/>
          </w:rPr>
        </w:r>
        <w:r w:rsidR="001774A7">
          <w:rPr>
            <w:webHidden/>
          </w:rPr>
          <w:fldChar w:fldCharType="separate"/>
        </w:r>
        <w:r w:rsidR="00F65068">
          <w:rPr>
            <w:webHidden/>
          </w:rPr>
          <w:t>2</w:t>
        </w:r>
        <w:r w:rsidR="001774A7">
          <w:rPr>
            <w:webHidden/>
          </w:rPr>
          <w:fldChar w:fldCharType="end"/>
        </w:r>
      </w:hyperlink>
    </w:p>
    <w:p w14:paraId="19E8BF47" w14:textId="0E192F54" w:rsidR="001774A7" w:rsidRDefault="00F55DD7">
      <w:pPr>
        <w:pStyle w:val="TOC1"/>
        <w:rPr>
          <w:rFonts w:eastAsiaTheme="minorEastAsia" w:cstheme="minorBidi"/>
          <w:b w:val="0"/>
          <w:sz w:val="22"/>
          <w:szCs w:val="22"/>
        </w:rPr>
      </w:pPr>
      <w:hyperlink w:anchor="_Toc47710197" w:history="1">
        <w:r w:rsidR="001774A7" w:rsidRPr="00D402D5">
          <w:rPr>
            <w:rStyle w:val="Hyperlink"/>
          </w:rPr>
          <w:t>Student Responsibilities</w:t>
        </w:r>
        <w:r w:rsidR="001774A7">
          <w:rPr>
            <w:webHidden/>
          </w:rPr>
          <w:tab/>
        </w:r>
        <w:r w:rsidR="001774A7">
          <w:rPr>
            <w:webHidden/>
          </w:rPr>
          <w:fldChar w:fldCharType="begin"/>
        </w:r>
        <w:r w:rsidR="001774A7">
          <w:rPr>
            <w:webHidden/>
          </w:rPr>
          <w:instrText xml:space="preserve"> PAGEREF _Toc47710197 \h </w:instrText>
        </w:r>
        <w:r w:rsidR="001774A7">
          <w:rPr>
            <w:webHidden/>
          </w:rPr>
        </w:r>
        <w:r w:rsidR="001774A7">
          <w:rPr>
            <w:webHidden/>
          </w:rPr>
          <w:fldChar w:fldCharType="separate"/>
        </w:r>
        <w:r w:rsidR="00F65068">
          <w:rPr>
            <w:webHidden/>
          </w:rPr>
          <w:t>3</w:t>
        </w:r>
        <w:r w:rsidR="001774A7">
          <w:rPr>
            <w:webHidden/>
          </w:rPr>
          <w:fldChar w:fldCharType="end"/>
        </w:r>
      </w:hyperlink>
    </w:p>
    <w:p w14:paraId="10FED339" w14:textId="0F3F5990" w:rsidR="001774A7" w:rsidRDefault="00F55DD7">
      <w:pPr>
        <w:pStyle w:val="TOC1"/>
        <w:rPr>
          <w:rFonts w:eastAsiaTheme="minorEastAsia" w:cstheme="minorBidi"/>
          <w:b w:val="0"/>
          <w:sz w:val="22"/>
          <w:szCs w:val="22"/>
        </w:rPr>
      </w:pPr>
      <w:hyperlink w:anchor="_Toc47710198" w:history="1">
        <w:r w:rsidR="001774A7" w:rsidRPr="00D402D5">
          <w:rPr>
            <w:rStyle w:val="Hyperlink"/>
          </w:rPr>
          <w:t>Course Weekly Topics and Readings</w:t>
        </w:r>
        <w:r w:rsidR="001774A7">
          <w:rPr>
            <w:webHidden/>
          </w:rPr>
          <w:tab/>
        </w:r>
        <w:r w:rsidR="001774A7">
          <w:rPr>
            <w:webHidden/>
          </w:rPr>
          <w:fldChar w:fldCharType="begin"/>
        </w:r>
        <w:r w:rsidR="001774A7">
          <w:rPr>
            <w:webHidden/>
          </w:rPr>
          <w:instrText xml:space="preserve"> PAGEREF _Toc47710198 \h </w:instrText>
        </w:r>
        <w:r w:rsidR="001774A7">
          <w:rPr>
            <w:webHidden/>
          </w:rPr>
        </w:r>
        <w:r w:rsidR="001774A7">
          <w:rPr>
            <w:webHidden/>
          </w:rPr>
          <w:fldChar w:fldCharType="separate"/>
        </w:r>
        <w:r w:rsidR="00F65068">
          <w:rPr>
            <w:webHidden/>
          </w:rPr>
          <w:t>5</w:t>
        </w:r>
        <w:r w:rsidR="001774A7">
          <w:rPr>
            <w:webHidden/>
          </w:rPr>
          <w:fldChar w:fldCharType="end"/>
        </w:r>
      </w:hyperlink>
      <w:r w:rsidR="00C30FA3">
        <w:t>-6</w:t>
      </w:r>
    </w:p>
    <w:p w14:paraId="1AF9EFAD" w14:textId="27E56709" w:rsidR="001774A7" w:rsidRDefault="00F55DD7">
      <w:pPr>
        <w:pStyle w:val="TOC1"/>
        <w:rPr>
          <w:rFonts w:eastAsiaTheme="minorEastAsia" w:cstheme="minorBidi"/>
          <w:b w:val="0"/>
          <w:sz w:val="22"/>
          <w:szCs w:val="22"/>
        </w:rPr>
      </w:pPr>
      <w:hyperlink w:anchor="_Toc47710199" w:history="1">
        <w:r w:rsidR="001774A7" w:rsidRPr="00D402D5">
          <w:rPr>
            <w:rStyle w:val="Hyperlink"/>
            <w:rFonts w:ascii="Calibri" w:hAnsi="Calibri"/>
          </w:rPr>
          <w:t>Additional Resources</w:t>
        </w:r>
        <w:r w:rsidR="001774A7">
          <w:rPr>
            <w:webHidden/>
          </w:rPr>
          <w:tab/>
        </w:r>
        <w:r w:rsidR="00C30FA3">
          <w:rPr>
            <w:webHidden/>
          </w:rPr>
          <w:t>7</w:t>
        </w:r>
      </w:hyperlink>
    </w:p>
    <w:p w14:paraId="3D1B139D" w14:textId="396EF9C0" w:rsidR="00C90BCE" w:rsidRPr="00F6092D" w:rsidRDefault="00245491" w:rsidP="00C90BCE">
      <w:pPr>
        <w:pStyle w:val="Heading1"/>
        <w:jc w:val="left"/>
        <w:rPr>
          <w:rFonts w:eastAsia="Times New Roman" w:cstheme="minorHAnsi"/>
          <w:b w:val="0"/>
          <w:bCs w:val="0"/>
          <w:color w:val="auto"/>
          <w:sz w:val="24"/>
          <w:szCs w:val="24"/>
        </w:rPr>
      </w:pPr>
      <w:r>
        <w:rPr>
          <w:rFonts w:eastAsia="Times New Roman" w:cstheme="minorHAnsi"/>
          <w:bCs w:val="0"/>
          <w:noProof/>
          <w:color w:val="auto"/>
          <w:sz w:val="24"/>
          <w:szCs w:val="24"/>
        </w:rPr>
        <w:fldChar w:fldCharType="end"/>
      </w:r>
      <w:bookmarkStart w:id="1" w:name="_Toc47710194"/>
      <w:r w:rsidR="00C90BCE" w:rsidRPr="00BB2444">
        <w:rPr>
          <w:rFonts w:ascii="Calibri" w:hAnsi="Calibri"/>
        </w:rPr>
        <w:t>Course Overview</w:t>
      </w:r>
      <w:bookmarkStart w:id="2" w:name="_GoBack"/>
      <w:bookmarkEnd w:id="1"/>
      <w:bookmarkEnd w:id="2"/>
    </w:p>
    <w:p w14:paraId="52CC3C69" w14:textId="77777777" w:rsidR="00C90BCE" w:rsidRPr="00BB2444" w:rsidRDefault="00C90BCE" w:rsidP="003D65A0">
      <w:pPr>
        <w:pStyle w:val="Heading2"/>
      </w:pPr>
      <w:r w:rsidRPr="00BB2444">
        <w:t>Course Description:</w:t>
      </w:r>
    </w:p>
    <w:p w14:paraId="003661D7" w14:textId="77777777" w:rsidR="0002196A" w:rsidRPr="0002196A" w:rsidRDefault="0002196A" w:rsidP="0002196A">
      <w:pPr>
        <w:spacing w:after="120"/>
        <w:ind w:right="-965"/>
        <w:jc w:val="both"/>
        <w:rPr>
          <w:b w:val="0"/>
          <w:sz w:val="22"/>
          <w:szCs w:val="28"/>
          <w:lang w:val="en-GB"/>
        </w:rPr>
      </w:pPr>
      <w:r w:rsidRPr="0002196A">
        <w:rPr>
          <w:b w:val="0"/>
          <w:szCs w:val="28"/>
          <w:lang w:val="en-GB"/>
        </w:rPr>
        <w:t>This course will help students understand and apply:</w:t>
      </w:r>
    </w:p>
    <w:p w14:paraId="4154127A" w14:textId="77777777" w:rsidR="0002196A" w:rsidRPr="0002196A" w:rsidRDefault="0002196A" w:rsidP="0002196A">
      <w:pPr>
        <w:numPr>
          <w:ilvl w:val="0"/>
          <w:numId w:val="35"/>
        </w:numPr>
        <w:spacing w:after="120" w:line="276" w:lineRule="auto"/>
        <w:ind w:right="-965"/>
        <w:jc w:val="both"/>
        <w:rPr>
          <w:b w:val="0"/>
          <w:szCs w:val="28"/>
          <w:lang w:val="en-GB"/>
        </w:rPr>
      </w:pPr>
      <w:r w:rsidRPr="0002196A">
        <w:rPr>
          <w:b w:val="0"/>
          <w:szCs w:val="28"/>
          <w:lang w:val="en-GB"/>
        </w:rPr>
        <w:t xml:space="preserve"> the nature of leadership and its applications in not-for-profit organizations</w:t>
      </w:r>
    </w:p>
    <w:p w14:paraId="5155B3F4" w14:textId="77777777" w:rsidR="0002196A" w:rsidRPr="0002196A" w:rsidRDefault="0002196A" w:rsidP="0002196A">
      <w:pPr>
        <w:numPr>
          <w:ilvl w:val="0"/>
          <w:numId w:val="35"/>
        </w:numPr>
        <w:spacing w:after="120" w:line="276" w:lineRule="auto"/>
        <w:ind w:right="-965"/>
        <w:jc w:val="both"/>
        <w:rPr>
          <w:b w:val="0"/>
          <w:szCs w:val="28"/>
          <w:lang w:val="en-GB"/>
        </w:rPr>
      </w:pPr>
      <w:r w:rsidRPr="0002196A">
        <w:rPr>
          <w:b w:val="0"/>
          <w:szCs w:val="28"/>
          <w:lang w:val="en-GB"/>
        </w:rPr>
        <w:t xml:space="preserve"> leadership competencies and how they can be effectively developed and utilized</w:t>
      </w:r>
    </w:p>
    <w:p w14:paraId="5FE57380" w14:textId="77777777" w:rsidR="0002196A" w:rsidRPr="0002196A" w:rsidRDefault="003D337E" w:rsidP="0002196A">
      <w:pPr>
        <w:numPr>
          <w:ilvl w:val="0"/>
          <w:numId w:val="35"/>
        </w:numPr>
        <w:spacing w:after="120" w:line="276" w:lineRule="auto"/>
        <w:ind w:right="-965"/>
        <w:jc w:val="both"/>
        <w:rPr>
          <w:b w:val="0"/>
          <w:szCs w:val="28"/>
          <w:lang w:val="en-GB"/>
        </w:rPr>
      </w:pPr>
      <w:r>
        <w:rPr>
          <w:b w:val="0"/>
          <w:szCs w:val="28"/>
          <w:lang w:val="en-GB"/>
        </w:rPr>
        <w:t>the effectiveness of teams</w:t>
      </w:r>
    </w:p>
    <w:p w14:paraId="008CE9DE" w14:textId="77777777" w:rsidR="0002196A" w:rsidRPr="0002196A" w:rsidRDefault="0002196A" w:rsidP="0002196A">
      <w:pPr>
        <w:numPr>
          <w:ilvl w:val="0"/>
          <w:numId w:val="35"/>
        </w:numPr>
        <w:spacing w:after="120" w:line="276" w:lineRule="auto"/>
        <w:ind w:right="-965"/>
        <w:jc w:val="both"/>
        <w:rPr>
          <w:b w:val="0"/>
          <w:szCs w:val="28"/>
          <w:lang w:val="en-GB"/>
        </w:rPr>
      </w:pPr>
      <w:r w:rsidRPr="0002196A">
        <w:rPr>
          <w:b w:val="0"/>
          <w:szCs w:val="28"/>
          <w:lang w:val="en-GB"/>
        </w:rPr>
        <w:t>ways to build an effective internal and external communication strategy</w:t>
      </w:r>
    </w:p>
    <w:p w14:paraId="38F4A07F" w14:textId="77777777" w:rsidR="0002196A" w:rsidRPr="0002196A" w:rsidRDefault="0002196A" w:rsidP="0002196A">
      <w:pPr>
        <w:numPr>
          <w:ilvl w:val="0"/>
          <w:numId w:val="35"/>
        </w:numPr>
        <w:spacing w:after="120" w:line="276" w:lineRule="auto"/>
        <w:ind w:right="-965"/>
        <w:jc w:val="both"/>
        <w:rPr>
          <w:b w:val="0"/>
          <w:szCs w:val="28"/>
          <w:lang w:val="en-GB"/>
        </w:rPr>
      </w:pPr>
      <w:r w:rsidRPr="0002196A">
        <w:rPr>
          <w:b w:val="0"/>
          <w:szCs w:val="28"/>
          <w:lang w:val="en-GB"/>
        </w:rPr>
        <w:t>the exploration of personal leadership styles and areas for potential growth</w:t>
      </w:r>
    </w:p>
    <w:p w14:paraId="1BBE007B" w14:textId="77777777" w:rsidR="0002196A" w:rsidRPr="0002196A" w:rsidRDefault="0002196A" w:rsidP="0002196A">
      <w:pPr>
        <w:numPr>
          <w:ilvl w:val="0"/>
          <w:numId w:val="35"/>
        </w:numPr>
        <w:spacing w:after="120" w:line="276" w:lineRule="auto"/>
        <w:ind w:right="-965"/>
        <w:jc w:val="both"/>
        <w:rPr>
          <w:b w:val="0"/>
          <w:szCs w:val="28"/>
          <w:lang w:val="en-GB"/>
        </w:rPr>
      </w:pPr>
      <w:r w:rsidRPr="0002196A">
        <w:rPr>
          <w:b w:val="0"/>
          <w:szCs w:val="28"/>
          <w:lang w:val="en-GB"/>
        </w:rPr>
        <w:t>characteristics of effective leaders and core leadership competencies</w:t>
      </w:r>
    </w:p>
    <w:p w14:paraId="6325338A" w14:textId="77777777" w:rsidR="00C90BCE" w:rsidRPr="00BB2444" w:rsidRDefault="0002196A" w:rsidP="0002196A">
      <w:pPr>
        <w:spacing w:after="240"/>
        <w:rPr>
          <w:rFonts w:ascii="Calibri" w:hAnsi="Calibri" w:cs="Arial"/>
          <w:b w:val="0"/>
          <w:szCs w:val="24"/>
        </w:rPr>
      </w:pPr>
      <w:r w:rsidRPr="0002196A">
        <w:rPr>
          <w:rFonts w:cs="Calibri"/>
          <w:b w:val="0"/>
        </w:rPr>
        <w:t>Learning is enabled using a combination of class preparation, in-class lectures, case analysis, independent study, and group study</w:t>
      </w:r>
      <w:r>
        <w:rPr>
          <w:rFonts w:cs="Calibri"/>
        </w:rPr>
        <w:t>.</w:t>
      </w:r>
    </w:p>
    <w:p w14:paraId="25373291" w14:textId="77777777" w:rsidR="00C90BCE" w:rsidRPr="00BB2444" w:rsidRDefault="00C90BCE" w:rsidP="003D65A0">
      <w:pPr>
        <w:pStyle w:val="Heading2"/>
      </w:pPr>
      <w:r w:rsidRPr="00BB2444">
        <w:rPr>
          <w:rFonts w:eastAsia="MS Gothic"/>
        </w:rPr>
        <w:t>Course Objectives:</w:t>
      </w:r>
    </w:p>
    <w:p w14:paraId="519B9AB3" w14:textId="77777777" w:rsidR="00C90BCE" w:rsidRPr="00BB2444" w:rsidRDefault="00C90BCE" w:rsidP="00C822EE">
      <w:pPr>
        <w:pStyle w:val="ListParagraph"/>
      </w:pPr>
      <w:r w:rsidRPr="00BB2444">
        <w:t xml:space="preserve">To provide students with an understanding of </w:t>
      </w:r>
      <w:r w:rsidR="0002196A">
        <w:t>thei</w:t>
      </w:r>
      <w:r w:rsidR="003D337E">
        <w:t>r own personal leadership style</w:t>
      </w:r>
    </w:p>
    <w:p w14:paraId="598A9D71" w14:textId="77777777" w:rsidR="00C90BCE" w:rsidRPr="00BB2444" w:rsidRDefault="00C90BCE" w:rsidP="00C822EE">
      <w:pPr>
        <w:pStyle w:val="ListParagraph"/>
      </w:pPr>
      <w:r w:rsidRPr="00BB2444">
        <w:t xml:space="preserve">To provide students with an understanding of </w:t>
      </w:r>
      <w:r w:rsidR="0002196A">
        <w:t>the theories of leadership; how and when various styles are used</w:t>
      </w:r>
    </w:p>
    <w:p w14:paraId="35C6DEC7" w14:textId="77777777" w:rsidR="0002196A" w:rsidRDefault="00C90BCE" w:rsidP="00E8559A">
      <w:pPr>
        <w:pStyle w:val="ListParagraph"/>
      </w:pPr>
      <w:r w:rsidRPr="00BB2444">
        <w:lastRenderedPageBreak/>
        <w:t xml:space="preserve">To help students critically analyze </w:t>
      </w:r>
      <w:r w:rsidR="0002196A">
        <w:t>the impact of communication within a leadership context</w:t>
      </w:r>
    </w:p>
    <w:p w14:paraId="295D5342" w14:textId="77777777" w:rsidR="00C90BCE" w:rsidRPr="00BB2444" w:rsidRDefault="00C90BCE" w:rsidP="00E8559A">
      <w:pPr>
        <w:pStyle w:val="ListParagraph"/>
      </w:pPr>
      <w:r w:rsidRPr="00BB2444">
        <w:t xml:space="preserve">To evaluate strategies </w:t>
      </w:r>
      <w:r w:rsidR="0002196A">
        <w:t>to improve leadership and communication within a not for profit sector</w:t>
      </w:r>
    </w:p>
    <w:p w14:paraId="7C4FD215" w14:textId="77777777" w:rsidR="00C90BCE" w:rsidRPr="00BB2444" w:rsidRDefault="00C90BCE" w:rsidP="00C822EE">
      <w:pPr>
        <w:pStyle w:val="ListParagraph"/>
      </w:pPr>
      <w:r w:rsidRPr="00BB2444">
        <w:t xml:space="preserve">To provide students with an understanding of </w:t>
      </w:r>
      <w:r w:rsidR="0002196A">
        <w:t>leadership structures within a local not for profit agency</w:t>
      </w:r>
    </w:p>
    <w:p w14:paraId="1D3B57EE" w14:textId="77777777" w:rsidR="00C90BCE" w:rsidRPr="00BB2444" w:rsidRDefault="00C90BCE" w:rsidP="003D65A0">
      <w:pPr>
        <w:pStyle w:val="Heading2"/>
        <w:rPr>
          <w:rFonts w:eastAsia="Calibri"/>
        </w:rPr>
      </w:pPr>
      <w:r w:rsidRPr="00BB2444">
        <w:rPr>
          <w:rFonts w:eastAsia="Calibri"/>
        </w:rPr>
        <w:t>Course Format</w:t>
      </w:r>
    </w:p>
    <w:p w14:paraId="08A9194F" w14:textId="77777777" w:rsidR="00C90BCE" w:rsidRPr="00BB2444" w:rsidRDefault="00C90BCE" w:rsidP="00C90BCE">
      <w:pPr>
        <w:rPr>
          <w:rFonts w:ascii="Calibri" w:hAnsi="Calibri"/>
          <w:b w:val="0"/>
        </w:rPr>
      </w:pPr>
      <w:r w:rsidRPr="00BB2444">
        <w:rPr>
          <w:rFonts w:ascii="Calibri" w:hAnsi="Calibri"/>
          <w:b w:val="0"/>
        </w:rPr>
        <w:t>Information will be presented through lectures, case study analyses and discussion.</w:t>
      </w:r>
    </w:p>
    <w:p w14:paraId="073ADC8F" w14:textId="77777777" w:rsidR="00B81CDF" w:rsidRDefault="00B81CDF" w:rsidP="003D65A0">
      <w:pPr>
        <w:pStyle w:val="Heading2"/>
      </w:pPr>
    </w:p>
    <w:p w14:paraId="642BE213" w14:textId="49D83A21" w:rsidR="00C90BCE" w:rsidRPr="00BB2444" w:rsidRDefault="00C90BCE" w:rsidP="003D65A0">
      <w:pPr>
        <w:pStyle w:val="Heading2"/>
      </w:pPr>
      <w:r w:rsidRPr="00BB2444">
        <w:t>Required Texts:</w:t>
      </w:r>
    </w:p>
    <w:p w14:paraId="028CEFE3" w14:textId="77777777" w:rsidR="00DD0F26" w:rsidRPr="00DD0F26" w:rsidRDefault="00DD0F26" w:rsidP="003D65A0">
      <w:pPr>
        <w:pStyle w:val="Heading2"/>
      </w:pPr>
      <w:r w:rsidRPr="00DD0F26">
        <w:t>There is no required text for this course.</w:t>
      </w:r>
    </w:p>
    <w:p w14:paraId="73DB8A0A" w14:textId="77777777" w:rsidR="00C90BCE" w:rsidRDefault="00C90BCE" w:rsidP="003D65A0">
      <w:pPr>
        <w:pStyle w:val="Heading2"/>
      </w:pPr>
      <w:r w:rsidRPr="00BB2444">
        <w:t>Additional Suggested Readings</w:t>
      </w:r>
      <w:r w:rsidR="003D337E">
        <w:t>:</w:t>
      </w:r>
    </w:p>
    <w:p w14:paraId="484B92C7" w14:textId="77777777" w:rsidR="00DD0F26" w:rsidRPr="00DD0F26" w:rsidRDefault="00DD0F26" w:rsidP="00DD0F26">
      <w:pPr>
        <w:rPr>
          <w:b w:val="0"/>
        </w:rPr>
      </w:pPr>
      <w:r w:rsidRPr="00DD0F26">
        <w:rPr>
          <w:b w:val="0"/>
        </w:rPr>
        <w:t>All class required readings will be posted on Avenue/Content.</w:t>
      </w:r>
    </w:p>
    <w:p w14:paraId="164AB17D" w14:textId="77777777" w:rsidR="00C90BCE" w:rsidRPr="0037194E" w:rsidRDefault="00C90BCE" w:rsidP="00C90BCE">
      <w:pPr>
        <w:pStyle w:val="Heading1"/>
        <w:jc w:val="left"/>
      </w:pPr>
      <w:bookmarkStart w:id="3" w:name="_Toc47710195"/>
      <w:r w:rsidRPr="0037194E">
        <w:t>Course Requirements/Assignments</w:t>
      </w:r>
      <w:bookmarkEnd w:id="3"/>
    </w:p>
    <w:p w14:paraId="4A87D00B" w14:textId="77777777" w:rsidR="00C90BCE" w:rsidRPr="00BA2E54" w:rsidRDefault="00C90BCE" w:rsidP="003D65A0">
      <w:pPr>
        <w:pStyle w:val="Heading2"/>
      </w:pPr>
      <w:r w:rsidRPr="00BA2E54">
        <w:t>Requirements Overview and Deadlines</w:t>
      </w:r>
    </w:p>
    <w:p w14:paraId="57450259" w14:textId="788D201A" w:rsidR="00C90BCE" w:rsidRDefault="00DD0F26" w:rsidP="00C822EE">
      <w:pPr>
        <w:pStyle w:val="ListParagraph"/>
        <w:numPr>
          <w:ilvl w:val="0"/>
          <w:numId w:val="4"/>
        </w:numPr>
      </w:pPr>
      <w:r>
        <w:t xml:space="preserve">Leadership in the News – </w:t>
      </w:r>
      <w:r w:rsidR="009308A0">
        <w:t>20</w:t>
      </w:r>
      <w:r>
        <w:t xml:space="preserve">% - Due </w:t>
      </w:r>
      <w:r w:rsidR="0070157B">
        <w:t>October 6th</w:t>
      </w:r>
    </w:p>
    <w:p w14:paraId="0D77EDB2" w14:textId="7EF30745" w:rsidR="005D4D50" w:rsidRDefault="005D4D50" w:rsidP="00C822EE">
      <w:pPr>
        <w:pStyle w:val="ListParagraph"/>
        <w:numPr>
          <w:ilvl w:val="0"/>
          <w:numId w:val="4"/>
        </w:numPr>
      </w:pPr>
      <w:r>
        <w:t>Theories of Leadership – 1</w:t>
      </w:r>
      <w:r w:rsidR="0070157B">
        <w:t>5</w:t>
      </w:r>
      <w:r>
        <w:t xml:space="preserve">% (Due anytime during course up to </w:t>
      </w:r>
      <w:r w:rsidR="0070157B">
        <w:t>October 27</w:t>
      </w:r>
      <w:r>
        <w:t>)</w:t>
      </w:r>
    </w:p>
    <w:p w14:paraId="4CE68594" w14:textId="016C5A2A" w:rsidR="00DD0F26" w:rsidRPr="009308A0" w:rsidRDefault="00DD0F26" w:rsidP="00C822EE">
      <w:pPr>
        <w:pStyle w:val="ListParagraph"/>
        <w:numPr>
          <w:ilvl w:val="0"/>
          <w:numId w:val="4"/>
        </w:numPr>
      </w:pPr>
      <w:r>
        <w:t xml:space="preserve">REEL Leadership Assignment – Online Film Review/Discussion – </w:t>
      </w:r>
      <w:r w:rsidR="005D4D50">
        <w:t>1</w:t>
      </w:r>
      <w:r w:rsidR="0070157B">
        <w:t>0</w:t>
      </w:r>
      <w:r>
        <w:t xml:space="preserve">% - </w:t>
      </w:r>
      <w:r w:rsidR="0070157B">
        <w:t>November 3rd</w:t>
      </w:r>
    </w:p>
    <w:p w14:paraId="75BDE7FD" w14:textId="531901F1" w:rsidR="00DD0F26" w:rsidRDefault="004873DE" w:rsidP="00966502">
      <w:pPr>
        <w:pStyle w:val="ListParagraph"/>
        <w:numPr>
          <w:ilvl w:val="0"/>
          <w:numId w:val="4"/>
        </w:numPr>
      </w:pPr>
      <w:r>
        <w:t xml:space="preserve"> </w:t>
      </w:r>
      <w:r w:rsidR="00DD0F26">
        <w:t xml:space="preserve">Group Assignment Presentation/Report – 35% - </w:t>
      </w:r>
      <w:r w:rsidR="0070157B">
        <w:t>December 1st</w:t>
      </w:r>
    </w:p>
    <w:p w14:paraId="3ACFE85E" w14:textId="0D43C98C" w:rsidR="004873DE" w:rsidRDefault="004873DE" w:rsidP="00966502">
      <w:pPr>
        <w:pStyle w:val="ListParagraph"/>
        <w:numPr>
          <w:ilvl w:val="0"/>
          <w:numId w:val="4"/>
        </w:numPr>
      </w:pPr>
      <w:r>
        <w:t>Final Exam – 20%</w:t>
      </w:r>
    </w:p>
    <w:p w14:paraId="1179BAF7" w14:textId="77777777" w:rsidR="00C90BCE" w:rsidRPr="00BB2444" w:rsidRDefault="00C90BCE" w:rsidP="00C90BCE">
      <w:pPr>
        <w:pStyle w:val="Heading1"/>
        <w:jc w:val="left"/>
        <w:rPr>
          <w:lang w:val="en-GB"/>
        </w:rPr>
      </w:pPr>
      <w:bookmarkStart w:id="4" w:name="_Toc47710196"/>
      <w:r w:rsidRPr="00BB2444">
        <w:rPr>
          <w:lang w:val="en-GB"/>
        </w:rPr>
        <w:t>Assignment Submission and Grading</w:t>
      </w:r>
      <w:bookmarkEnd w:id="4"/>
    </w:p>
    <w:p w14:paraId="0606587F" w14:textId="77777777" w:rsidR="00C90BCE" w:rsidRPr="00BB2444" w:rsidRDefault="00C90BCE" w:rsidP="003D65A0">
      <w:pPr>
        <w:pStyle w:val="Heading2"/>
        <w:rPr>
          <w:rFonts w:eastAsia="Calibri"/>
        </w:rPr>
      </w:pPr>
      <w:r w:rsidRPr="00BB2444">
        <w:rPr>
          <w:rFonts w:eastAsia="Calibri"/>
        </w:rPr>
        <w:t>Form and Style</w:t>
      </w:r>
    </w:p>
    <w:p w14:paraId="3C7DAD8B" w14:textId="77777777" w:rsidR="00C90BCE" w:rsidRPr="00DD0F26" w:rsidRDefault="00C90BCE" w:rsidP="008B4C92">
      <w:pPr>
        <w:pStyle w:val="Default"/>
        <w:spacing w:after="240"/>
        <w:rPr>
          <w:rFonts w:asciiTheme="minorHAnsi" w:hAnsiTheme="minorHAnsi" w:cstheme="minorHAnsi"/>
        </w:rPr>
      </w:pPr>
      <w:r w:rsidRPr="00DD0F26">
        <w:rPr>
          <w:rFonts w:asciiTheme="minorHAnsi" w:hAnsiTheme="minorHAnsi" w:cstheme="minorHAnsi"/>
        </w:rPr>
        <w:t>Written assignments must be typed and double-spaced and submitted with a front page containing the title, student’s name, student number, and the date. Number all pages (except title page).</w:t>
      </w:r>
    </w:p>
    <w:p w14:paraId="3C778A2F" w14:textId="77777777" w:rsidR="00C90BCE" w:rsidRPr="00C91C3E" w:rsidRDefault="008B4C92" w:rsidP="003D65A0">
      <w:pPr>
        <w:pStyle w:val="Heading2"/>
      </w:pPr>
      <w:r w:rsidRPr="008B4C92">
        <w:t>Courses with an on-line element</w:t>
      </w:r>
    </w:p>
    <w:p w14:paraId="50FCFB00" w14:textId="77777777" w:rsidR="008B4C92" w:rsidRDefault="008B4C92" w:rsidP="008B4C92">
      <w:pPr>
        <w:spacing w:after="240"/>
        <w:rPr>
          <w:b w:val="0"/>
          <w:lang w:val="en-GB"/>
        </w:rPr>
      </w:pPr>
      <w:r w:rsidRPr="008B4C92">
        <w:rPr>
          <w:b w:val="0"/>
          <w:lang w:val="en-GB"/>
        </w:rPr>
        <w:t xml:space="preserve">Some courses may use on-line elements (e.g. e-mail, Avenue to Learn (A2L), </w:t>
      </w:r>
      <w:proofErr w:type="spellStart"/>
      <w:r w:rsidRPr="008B4C92">
        <w:rPr>
          <w:b w:val="0"/>
          <w:lang w:val="en-GB"/>
        </w:rPr>
        <w:t>LearnLink</w:t>
      </w:r>
      <w:proofErr w:type="spellEnd"/>
      <w:r w:rsidRPr="008B4C92">
        <w:rPr>
          <w:b w:val="0"/>
          <w:lang w:val="en-GB"/>
        </w:rPr>
        <w:t xml:space="preserve">, web pages, </w:t>
      </w:r>
      <w:proofErr w:type="spellStart"/>
      <w:r w:rsidRPr="008B4C92">
        <w:rPr>
          <w:b w:val="0"/>
          <w:lang w:val="en-GB"/>
        </w:rPr>
        <w:t>capa</w:t>
      </w:r>
      <w:proofErr w:type="spellEnd"/>
      <w:r w:rsidRPr="008B4C92">
        <w:rPr>
          <w:b w:val="0"/>
          <w:lang w:val="en-GB"/>
        </w:rPr>
        <w:t xml:space="preserve">, Moodle, </w:t>
      </w:r>
      <w:proofErr w:type="spellStart"/>
      <w:r w:rsidRPr="008B4C92">
        <w:rPr>
          <w:b w:val="0"/>
          <w:lang w:val="en-GB"/>
        </w:rPr>
        <w:t>ThinkingCap</w:t>
      </w:r>
      <w:proofErr w:type="spellEnd"/>
      <w:r w:rsidRPr="008B4C92">
        <w:rPr>
          <w:b w:val="0"/>
          <w:lang w:val="en-GB"/>
        </w:rPr>
        <w:t>, etc.). Students should be aware that, when they access the electronic components of a course using these elements, private information such as first and last names, user names for the McMaster e-mail accounts, and program affiliation may become apparent to all other students in the same course. The available information is dependent on the technology used. Continuation in a course that uses on-line elements will be deemed consent to this disclosure. If you have any questions or concerns about such disclosure please discuss this with the course instructor.</w:t>
      </w:r>
    </w:p>
    <w:p w14:paraId="1436053F" w14:textId="77777777" w:rsidR="008B4C92" w:rsidRDefault="008B4C92" w:rsidP="003D65A0">
      <w:pPr>
        <w:pStyle w:val="Heading2"/>
        <w:rPr>
          <w:lang w:val="en-GB"/>
        </w:rPr>
      </w:pPr>
      <w:r>
        <w:rPr>
          <w:lang w:val="en-GB"/>
        </w:rPr>
        <w:t>Online Proctoring</w:t>
      </w:r>
    </w:p>
    <w:p w14:paraId="7773F7FB" w14:textId="77777777" w:rsidR="008B4C92" w:rsidRPr="008B4C92" w:rsidRDefault="008B4C92" w:rsidP="008B4C92">
      <w:pPr>
        <w:rPr>
          <w:b w:val="0"/>
          <w:lang w:val="en-GB"/>
        </w:rPr>
      </w:pPr>
      <w:r w:rsidRPr="008B4C92">
        <w:rPr>
          <w:b w:val="0"/>
          <w:lang w:val="en-GB"/>
        </w:rPr>
        <w:t>Som</w:t>
      </w:r>
      <w:r>
        <w:rPr>
          <w:b w:val="0"/>
          <w:lang w:val="en-GB"/>
        </w:rPr>
        <w:t>e courses</w:t>
      </w:r>
      <w:r w:rsidRPr="008B4C92">
        <w:t xml:space="preserve"> </w:t>
      </w:r>
      <w:r w:rsidRPr="008B4C92">
        <w:rPr>
          <w:b w:val="0"/>
          <w:lang w:val="en-GB"/>
        </w:rPr>
        <w:t>may use online proctoring software for tests and exams. This software may require students to turn on their video camera, present identification, monitor and record their computer activities, and/or lock/restrict their browser or other applications/software during tests or exams. This software may be required to be installed before the test/exam begins.</w:t>
      </w:r>
    </w:p>
    <w:p w14:paraId="36FD5DEE" w14:textId="77777777" w:rsidR="00C90BCE" w:rsidRPr="00BB2444" w:rsidRDefault="00C90BCE" w:rsidP="003D65A0">
      <w:pPr>
        <w:pStyle w:val="Heading2"/>
      </w:pPr>
      <w:r w:rsidRPr="00BB2444">
        <w:lastRenderedPageBreak/>
        <w:t>Privacy Protection</w:t>
      </w:r>
    </w:p>
    <w:p w14:paraId="31095625" w14:textId="77777777" w:rsidR="00C90BCE" w:rsidRPr="00BB2444" w:rsidRDefault="00C90BCE" w:rsidP="00C90BCE">
      <w:pPr>
        <w:pStyle w:val="Default"/>
        <w:spacing w:after="240"/>
        <w:rPr>
          <w:rFonts w:ascii="Calibri" w:hAnsi="Calibri" w:cs="Arial"/>
        </w:rPr>
      </w:pPr>
      <w:r w:rsidRPr="00BB2444">
        <w:rPr>
          <w:rFonts w:ascii="Calibri" w:hAnsi="Calibri"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5 digits of the student number as the identifying data. The following possibilities exist </w:t>
      </w:r>
      <w:r w:rsidR="003D337E">
        <w:rPr>
          <w:rFonts w:ascii="Calibri" w:hAnsi="Calibri" w:cs="Arial"/>
        </w:rPr>
        <w:t>for return of graded materials:</w:t>
      </w:r>
    </w:p>
    <w:p w14:paraId="4E3A8562" w14:textId="55636DC5" w:rsidR="00C90BCE" w:rsidRDefault="00C90BCE" w:rsidP="008B4C92">
      <w:pPr>
        <w:pStyle w:val="ListParagraph"/>
        <w:numPr>
          <w:ilvl w:val="0"/>
          <w:numId w:val="49"/>
        </w:numPr>
        <w:spacing w:after="240"/>
      </w:pPr>
      <w:r w:rsidRPr="00BB2444">
        <w:t>Submit/grad</w:t>
      </w:r>
      <w:r w:rsidR="003D337E">
        <w:t>e/return papers electronically.</w:t>
      </w:r>
    </w:p>
    <w:p w14:paraId="62771181" w14:textId="2C5EF9B1" w:rsidR="004873DE" w:rsidRDefault="004873DE" w:rsidP="008B4C92">
      <w:pPr>
        <w:pStyle w:val="ListParagraph"/>
        <w:numPr>
          <w:ilvl w:val="0"/>
          <w:numId w:val="49"/>
        </w:numPr>
        <w:spacing w:after="240"/>
      </w:pPr>
      <w:r>
        <w:t>Return of materials to students during office hours;</w:t>
      </w:r>
    </w:p>
    <w:p w14:paraId="529DBFDC" w14:textId="1D7C2385" w:rsidR="004873DE" w:rsidRDefault="004873DE" w:rsidP="008B4C92">
      <w:pPr>
        <w:pStyle w:val="ListParagraph"/>
        <w:numPr>
          <w:ilvl w:val="0"/>
          <w:numId w:val="49"/>
        </w:numPr>
        <w:spacing w:after="240"/>
      </w:pPr>
      <w:r>
        <w:t>Students attach a stamped, self-addressed envelope with assignments for return by mail;</w:t>
      </w:r>
    </w:p>
    <w:p w14:paraId="3E6B7378" w14:textId="5877A6F8" w:rsidR="004873DE" w:rsidRDefault="004873DE" w:rsidP="008B4C92">
      <w:pPr>
        <w:pStyle w:val="ListParagraph"/>
        <w:numPr>
          <w:ilvl w:val="0"/>
          <w:numId w:val="49"/>
        </w:numPr>
        <w:spacing w:after="240"/>
      </w:pPr>
      <w:r>
        <w:t>Submit/grade/return papers electronically.</w:t>
      </w:r>
    </w:p>
    <w:p w14:paraId="014D6079" w14:textId="45E192F6" w:rsidR="004873DE" w:rsidRPr="004873DE" w:rsidRDefault="004873DE" w:rsidP="004873DE">
      <w:pPr>
        <w:spacing w:after="240"/>
        <w:rPr>
          <w:b w:val="0"/>
        </w:rPr>
      </w:pPr>
      <w:r w:rsidRPr="004873DE">
        <w:rPr>
          <w:b w:val="0"/>
        </w:rPr>
        <w:t xml:space="preserve">Arrangements for the return of assignments from the options above will be finalized during the first class. </w:t>
      </w:r>
    </w:p>
    <w:p w14:paraId="361BE66E" w14:textId="77777777" w:rsidR="00C90BCE" w:rsidRPr="00BB2444" w:rsidRDefault="00C90BCE" w:rsidP="003D65A0">
      <w:pPr>
        <w:pStyle w:val="Heading2"/>
        <w:rPr>
          <w:rFonts w:eastAsia="Calibri"/>
        </w:rPr>
      </w:pPr>
      <w:r>
        <w:rPr>
          <w:rFonts w:eastAsia="Calibri"/>
        </w:rPr>
        <w:t>Extreme Circumstances</w:t>
      </w:r>
    </w:p>
    <w:p w14:paraId="6763DE07" w14:textId="77777777" w:rsidR="00C90BCE" w:rsidRPr="00D929F7" w:rsidRDefault="00C90BCE" w:rsidP="00C90BCE">
      <w:pPr>
        <w:spacing w:after="240"/>
        <w:rPr>
          <w:rFonts w:ascii="Calibri" w:hAnsi="Calibri" w:cs="Arial"/>
          <w:b w:val="0"/>
          <w:szCs w:val="24"/>
        </w:rPr>
      </w:pPr>
      <w:r w:rsidRPr="002C5B58">
        <w:rPr>
          <w:rFonts w:ascii="Calibri" w:hAnsi="Calibri" w:cs="Arial"/>
          <w:b w:val="0"/>
          <w:szCs w:val="24"/>
        </w:rPr>
        <w:t xml:space="preserve">The University reserves the right to change the dates and deadlines for any or all courses in extreme circumstances (e.g., severe weather, </w:t>
      </w:r>
      <w:proofErr w:type="spellStart"/>
      <w:r w:rsidRPr="002C5B58">
        <w:rPr>
          <w:rFonts w:ascii="Calibri" w:hAnsi="Calibri" w:cs="Arial"/>
          <w:b w:val="0"/>
          <w:szCs w:val="24"/>
        </w:rPr>
        <w:t>labour</w:t>
      </w:r>
      <w:proofErr w:type="spellEnd"/>
      <w:r w:rsidRPr="002C5B58">
        <w:rPr>
          <w:rFonts w:ascii="Calibri" w:hAnsi="Calibri" w:cs="Arial"/>
          <w:b w:val="0"/>
          <w:szCs w:val="24"/>
        </w:rPr>
        <w:t xml:space="preserve"> disruptions, etc.).  Changes will be communicated through regular McMaster communication channels, such as McMaster Daily News, A2L and/or McMaster email.</w:t>
      </w:r>
    </w:p>
    <w:p w14:paraId="7D49AB19" w14:textId="77777777" w:rsidR="00C90BCE" w:rsidRPr="00BB2444" w:rsidRDefault="00C90BCE" w:rsidP="00C90BCE">
      <w:pPr>
        <w:pStyle w:val="Heading1"/>
        <w:jc w:val="left"/>
      </w:pPr>
      <w:bookmarkStart w:id="5" w:name="_Toc47710197"/>
      <w:r w:rsidRPr="00BB2444">
        <w:t>Student Responsibilities</w:t>
      </w:r>
      <w:bookmarkEnd w:id="5"/>
    </w:p>
    <w:p w14:paraId="0E35E841" w14:textId="77777777" w:rsidR="00C90BCE" w:rsidRPr="005E5D0B" w:rsidRDefault="00C90BCE" w:rsidP="00C822EE">
      <w:pPr>
        <w:pStyle w:val="ListParagraph"/>
        <w:numPr>
          <w:ilvl w:val="0"/>
          <w:numId w:val="19"/>
        </w:numPr>
      </w:pPr>
      <w:r w:rsidRPr="00BB2444">
        <w:t>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w:t>
      </w:r>
      <w:r w:rsidR="003D337E">
        <w:t xml:space="preserve"> return from the break on time.</w:t>
      </w:r>
    </w:p>
    <w:p w14:paraId="451BB6FE" w14:textId="77777777" w:rsidR="00C90BCE" w:rsidRPr="005E5D0B" w:rsidRDefault="00C90BCE" w:rsidP="00C822EE">
      <w:pPr>
        <w:pStyle w:val="ListParagraph"/>
        <w:numPr>
          <w:ilvl w:val="0"/>
          <w:numId w:val="20"/>
        </w:numPr>
      </w:pPr>
      <w:r w:rsidRPr="00BB2444">
        <w:t xml:space="preserve">In the past, student and faculty have found that non-course related use of laptop computers and hand-held electronic devices during class to be distracting and at times disruptive. Consequently, during class students are expected to only use such devices for taking notes and other activities directly related to the lecture </w:t>
      </w:r>
      <w:r w:rsidR="003D337E">
        <w:t>or class activity taking place.</w:t>
      </w:r>
    </w:p>
    <w:p w14:paraId="5347FCA6" w14:textId="7D268A9E" w:rsidR="00C90BCE" w:rsidRDefault="00C90BCE" w:rsidP="00C822EE">
      <w:pPr>
        <w:pStyle w:val="ListParagraph"/>
        <w:numPr>
          <w:ilvl w:val="0"/>
          <w:numId w:val="21"/>
        </w:numPr>
      </w:pPr>
      <w:r w:rsidRPr="00BB2444">
        <w:t>Please check with the instructor before using any audio or video recording devic</w:t>
      </w:r>
      <w:r w:rsidR="003D337E">
        <w:t>es in the classroom.</w:t>
      </w:r>
    </w:p>
    <w:p w14:paraId="4AA0BF0B" w14:textId="011911F7" w:rsidR="003D65A0" w:rsidRDefault="003D65A0" w:rsidP="003D65A0"/>
    <w:p w14:paraId="77A63C48" w14:textId="77777777" w:rsidR="003D65A0" w:rsidRDefault="003D65A0" w:rsidP="003D65A0">
      <w:pPr>
        <w:pStyle w:val="Heading2"/>
      </w:pPr>
      <w:r w:rsidRPr="00BB2444">
        <w:t>Academic Integrity</w:t>
      </w:r>
    </w:p>
    <w:p w14:paraId="3F638E0B" w14:textId="77777777" w:rsidR="003D65A0" w:rsidRPr="008B4C92" w:rsidRDefault="003D65A0" w:rsidP="003D65A0">
      <w:pPr>
        <w:rPr>
          <w:rFonts w:ascii="Calibri" w:hAnsi="Calibri" w:cs="Arial"/>
          <w:b w:val="0"/>
          <w:szCs w:val="24"/>
        </w:rPr>
      </w:pPr>
      <w:r w:rsidRPr="008B4C92">
        <w:rPr>
          <w:b w:val="0"/>
        </w:rPr>
        <w:t xml:space="preserve">You are expected to exhibit honesty and use ethical </w:t>
      </w:r>
      <w:proofErr w:type="spellStart"/>
      <w:r w:rsidRPr="008B4C92">
        <w:rPr>
          <w:b w:val="0"/>
        </w:rPr>
        <w:t>behaviour</w:t>
      </w:r>
      <w:proofErr w:type="spellEnd"/>
      <w:r w:rsidRPr="008B4C92">
        <w:rPr>
          <w:b w:val="0"/>
        </w:rPr>
        <w:t xml:space="preserve"> in all aspects of the learning process. Academic credentials you earn are rooted in principles of honesty and academic integrity.</w:t>
      </w:r>
      <w:r w:rsidRPr="008B4C92">
        <w:rPr>
          <w:rFonts w:ascii="Calibri" w:hAnsi="Calibri" w:cs="Arial"/>
          <w:b w:val="0"/>
          <w:szCs w:val="24"/>
        </w:rPr>
        <w:t xml:space="preserve"> </w:t>
      </w:r>
      <w:r w:rsidRPr="008B4C92">
        <w:rPr>
          <w:rFonts w:ascii="Calibri" w:hAnsi="Calibri" w:cs="Arial"/>
          <w:szCs w:val="24"/>
        </w:rPr>
        <w:t>It is your responsibility to understand what constitutes academic dishonesty</w:t>
      </w:r>
      <w:r w:rsidRPr="008B4C92">
        <w:rPr>
          <w:rFonts w:ascii="Calibri" w:hAnsi="Calibri" w:cs="Arial"/>
          <w:b w:val="0"/>
          <w:szCs w:val="24"/>
        </w:rPr>
        <w:t>.</w:t>
      </w:r>
    </w:p>
    <w:p w14:paraId="694D0772" w14:textId="77777777" w:rsidR="003D65A0" w:rsidRPr="008B4C92" w:rsidRDefault="003D65A0" w:rsidP="003D65A0">
      <w:pPr>
        <w:rPr>
          <w:rFonts w:ascii="Calibri" w:hAnsi="Calibri" w:cs="Arial"/>
          <w:b w:val="0"/>
          <w:szCs w:val="24"/>
        </w:rPr>
      </w:pPr>
      <w:r w:rsidRPr="008B4C92">
        <w:rPr>
          <w:rFonts w:ascii="Calibri" w:hAnsi="Calibri" w:cs="Arial"/>
          <w:b w:val="0"/>
          <w:szCs w:val="24"/>
        </w:rPr>
        <w:t xml:space="preserve">Academic dishonesty is to knowingly act or fail to act in a way that results or could result in unearned academic credit or advantage. This </w:t>
      </w:r>
      <w:proofErr w:type="spellStart"/>
      <w:r w:rsidRPr="008B4C92">
        <w:rPr>
          <w:rFonts w:ascii="Calibri" w:hAnsi="Calibri" w:cs="Arial"/>
          <w:b w:val="0"/>
          <w:szCs w:val="24"/>
        </w:rPr>
        <w:t>behaviour</w:t>
      </w:r>
      <w:proofErr w:type="spellEnd"/>
      <w:r w:rsidRPr="008B4C92">
        <w:rPr>
          <w:rFonts w:ascii="Calibri" w:hAnsi="Calibri" w:cs="Arial"/>
          <w:b w:val="0"/>
          <w:szCs w:val="24"/>
        </w:rPr>
        <w:t xml:space="preserve">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w:t>
      </w:r>
      <w:r w:rsidRPr="008B4C92">
        <w:rPr>
          <w:rFonts w:ascii="Calibri" w:hAnsi="Calibri" w:cs="Arial"/>
          <w:b w:val="0"/>
          <w:szCs w:val="24"/>
        </w:rPr>
        <w:lastRenderedPageBreak/>
        <w:t xml:space="preserve">information on the various types of academic dishonesty please refer to the </w:t>
      </w:r>
      <w:hyperlink r:id="rId12" w:history="1">
        <w:r w:rsidRPr="008B4C92">
          <w:rPr>
            <w:rStyle w:val="Hyperlink"/>
            <w:rFonts w:ascii="Calibri" w:hAnsi="Calibri" w:cs="Arial"/>
            <w:b w:val="0"/>
          </w:rPr>
          <w:t>Academic Integrity Policy</w:t>
        </w:r>
      </w:hyperlink>
      <w:r w:rsidRPr="008B4C92">
        <w:rPr>
          <w:rFonts w:ascii="Calibri" w:hAnsi="Calibri" w:cs="Arial"/>
          <w:b w:val="0"/>
          <w:szCs w:val="24"/>
        </w:rPr>
        <w:t xml:space="preserve">, located at </w:t>
      </w:r>
      <w:hyperlink r:id="rId13" w:history="1">
        <w:r w:rsidRPr="008B4C92">
          <w:rPr>
            <w:rStyle w:val="Hyperlink"/>
            <w:rFonts w:ascii="Calibri" w:hAnsi="Calibri" w:cs="Arial"/>
            <w:b w:val="0"/>
            <w:szCs w:val="24"/>
          </w:rPr>
          <w:t>https://secretariat.mcmaster.ca/university-policies-proceduresguidelines/</w:t>
        </w:r>
      </w:hyperlink>
      <w:r w:rsidRPr="008B4C92">
        <w:rPr>
          <w:rFonts w:ascii="Calibri" w:hAnsi="Calibri" w:cs="Arial"/>
          <w:b w:val="0"/>
          <w:szCs w:val="24"/>
        </w:rPr>
        <w:t xml:space="preserve">  </w:t>
      </w:r>
    </w:p>
    <w:p w14:paraId="4B239D3F" w14:textId="77777777" w:rsidR="003D65A0" w:rsidRPr="005E5D0B" w:rsidRDefault="003D65A0" w:rsidP="003D65A0">
      <w:pPr>
        <w:pStyle w:val="Default"/>
        <w:rPr>
          <w:rFonts w:ascii="Calibri" w:eastAsia="Times New Roman" w:hAnsi="Calibri" w:cs="Arial"/>
          <w:color w:val="auto"/>
        </w:rPr>
      </w:pPr>
      <w:r w:rsidRPr="005E5D0B">
        <w:rPr>
          <w:rFonts w:ascii="Calibri" w:eastAsia="Times New Roman" w:hAnsi="Calibri" w:cs="Arial"/>
          <w:color w:val="auto"/>
        </w:rPr>
        <w:t>The following illustrates only three forms of academic dishonesty:</w:t>
      </w:r>
    </w:p>
    <w:p w14:paraId="305444E4" w14:textId="77777777" w:rsidR="003D65A0" w:rsidRDefault="003D65A0" w:rsidP="003D65A0">
      <w:pPr>
        <w:pStyle w:val="ListParagraph"/>
        <w:numPr>
          <w:ilvl w:val="0"/>
          <w:numId w:val="23"/>
        </w:numPr>
      </w:pPr>
      <w:r w:rsidRPr="005E5D0B">
        <w:t>Plagiarism, e.g. the submission of work that is not one’s own or for which other credit has been</w:t>
      </w:r>
      <w:r>
        <w:t xml:space="preserve"> </w:t>
      </w:r>
      <w:r w:rsidRPr="005767DC">
        <w:t>obtained.</w:t>
      </w:r>
    </w:p>
    <w:p w14:paraId="2BE3B1DA" w14:textId="77777777" w:rsidR="003D65A0" w:rsidRDefault="003D65A0" w:rsidP="003D65A0">
      <w:pPr>
        <w:pStyle w:val="ListParagraph"/>
        <w:numPr>
          <w:ilvl w:val="0"/>
          <w:numId w:val="24"/>
        </w:numPr>
      </w:pPr>
      <w:r w:rsidRPr="005767DC">
        <w:t>Improper collaboration in group work.</w:t>
      </w:r>
    </w:p>
    <w:p w14:paraId="592AB58F" w14:textId="77777777" w:rsidR="003D65A0" w:rsidRDefault="003D65A0" w:rsidP="003D65A0">
      <w:pPr>
        <w:pStyle w:val="ListParagraph"/>
        <w:numPr>
          <w:ilvl w:val="0"/>
          <w:numId w:val="25"/>
        </w:numPr>
        <w:spacing w:after="240"/>
      </w:pPr>
      <w:r w:rsidRPr="005767DC">
        <w:t>Copying or using unauthorized aids in tests and examinations.</w:t>
      </w:r>
    </w:p>
    <w:p w14:paraId="56842616" w14:textId="77777777" w:rsidR="003D65A0" w:rsidRPr="003D65A0" w:rsidRDefault="003D65A0" w:rsidP="003D65A0">
      <w:pPr>
        <w:pStyle w:val="Heading2"/>
      </w:pPr>
      <w:r w:rsidRPr="003D65A0">
        <w:t>Academic Accommodation of Students with Disabilities</w:t>
      </w:r>
    </w:p>
    <w:p w14:paraId="26B5EC7D" w14:textId="77777777" w:rsidR="003D65A0" w:rsidRPr="002C5B58" w:rsidRDefault="003D65A0" w:rsidP="003D65A0">
      <w:pPr>
        <w:spacing w:after="240"/>
        <w:rPr>
          <w:rFonts w:ascii="Calibri" w:hAnsi="Calibri" w:cs="Arial"/>
          <w:b w:val="0"/>
          <w:szCs w:val="24"/>
        </w:rPr>
      </w:pPr>
      <w:r w:rsidRPr="002C5B58">
        <w:rPr>
          <w:rFonts w:ascii="Calibri" w:hAnsi="Calibri" w:cs="Arial"/>
          <w:b w:val="0"/>
          <w:szCs w:val="24"/>
        </w:rPr>
        <w:t xml:space="preserve">Students with disabilities who require academic accommodation must contact Student Accessibility Services (SAS) to </w:t>
      </w:r>
      <w:proofErr w:type="gramStart"/>
      <w:r w:rsidRPr="002C5B58">
        <w:rPr>
          <w:rFonts w:ascii="Calibri" w:hAnsi="Calibri" w:cs="Arial"/>
          <w:b w:val="0"/>
          <w:szCs w:val="24"/>
        </w:rPr>
        <w:t>make arrangements</w:t>
      </w:r>
      <w:proofErr w:type="gramEnd"/>
      <w:r w:rsidRPr="002C5B58">
        <w:rPr>
          <w:rFonts w:ascii="Calibri" w:hAnsi="Calibri" w:cs="Arial"/>
          <w:b w:val="0"/>
          <w:szCs w:val="24"/>
        </w:rPr>
        <w:t xml:space="preserve"> with a Program Coordinator. Student Accessibility Services can be contacted by phone 905-525-9140 ext. 28652 or e-mail </w:t>
      </w:r>
      <w:hyperlink r:id="rId14" w:history="1">
        <w:r w:rsidRPr="002C5B58">
          <w:rPr>
            <w:rStyle w:val="Hyperlink"/>
            <w:rFonts w:ascii="Calibri" w:eastAsia="MS Gothic" w:hAnsi="Calibri" w:cs="Arial"/>
            <w:b w:val="0"/>
            <w:szCs w:val="24"/>
          </w:rPr>
          <w:t>sas@mcmaster.ca</w:t>
        </w:r>
      </w:hyperlink>
      <w:r>
        <w:rPr>
          <w:rFonts w:ascii="Calibri" w:hAnsi="Calibri" w:cs="Arial"/>
          <w:b w:val="0"/>
          <w:szCs w:val="24"/>
        </w:rPr>
        <w:t xml:space="preserve">  f</w:t>
      </w:r>
      <w:r w:rsidRPr="002C5B58">
        <w:rPr>
          <w:rFonts w:ascii="Calibri" w:hAnsi="Calibri" w:cs="Arial"/>
          <w:b w:val="0"/>
          <w:szCs w:val="24"/>
        </w:rPr>
        <w:t xml:space="preserve">or further information, consult McMaster University’s </w:t>
      </w:r>
      <w:hyperlink r:id="rId15" w:history="1">
        <w:r w:rsidRPr="002C5B58">
          <w:rPr>
            <w:rStyle w:val="Hyperlink"/>
            <w:rFonts w:ascii="Calibri" w:eastAsia="MS Gothic" w:hAnsi="Calibri" w:cs="Arial"/>
            <w:b w:val="0"/>
            <w:szCs w:val="24"/>
          </w:rPr>
          <w:t>Academic Accommodation of Students with Disabilities</w:t>
        </w:r>
      </w:hyperlink>
      <w:r w:rsidRPr="002C5B58">
        <w:rPr>
          <w:rFonts w:ascii="Calibri" w:hAnsi="Calibri" w:cs="Arial"/>
          <w:b w:val="0"/>
          <w:szCs w:val="24"/>
        </w:rPr>
        <w:t xml:space="preserve"> policy.</w:t>
      </w:r>
    </w:p>
    <w:p w14:paraId="2C3E50BA" w14:textId="5C88ED3F" w:rsidR="003D65A0" w:rsidRPr="00205826" w:rsidRDefault="003D65A0" w:rsidP="003D65A0">
      <w:pPr>
        <w:pStyle w:val="Heading2"/>
        <w:rPr>
          <w:sz w:val="36"/>
          <w:szCs w:val="36"/>
        </w:rPr>
      </w:pPr>
      <w:bookmarkStart w:id="6" w:name="_Hlk522105999"/>
      <w:r w:rsidRPr="00205826">
        <w:t>Religious, Indigenous and Spiritual Observances (RISO)</w:t>
      </w:r>
    </w:p>
    <w:p w14:paraId="6DABB6D3" w14:textId="77777777" w:rsidR="003D65A0" w:rsidRPr="00205826" w:rsidRDefault="003D65A0" w:rsidP="003D65A0">
      <w:pPr>
        <w:spacing w:after="240"/>
        <w:rPr>
          <w:rFonts w:ascii="Calibri" w:hAnsi="Calibri" w:cs="Arial"/>
          <w:b w:val="0"/>
          <w:color w:val="000000"/>
          <w:szCs w:val="24"/>
        </w:rPr>
      </w:pPr>
      <w:r w:rsidRPr="00205826">
        <w:rPr>
          <w:rFonts w:ascii="Calibri" w:hAnsi="Calibri" w:cs="Arial"/>
          <w:b w:val="0"/>
          <w:color w:val="000000"/>
          <w:szCs w:val="24"/>
        </w:rPr>
        <w:t>Students requiring academic accommodation based on religious, indigenous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6F91B2E3" w14:textId="77777777" w:rsidR="003D65A0" w:rsidRPr="00BB2444" w:rsidRDefault="003D65A0" w:rsidP="003D65A0">
      <w:pPr>
        <w:spacing w:after="240"/>
        <w:rPr>
          <w:rFonts w:ascii="Calibri" w:hAnsi="Calibri" w:cs="Arial"/>
          <w:b w:val="0"/>
          <w:color w:val="000000"/>
          <w:szCs w:val="24"/>
        </w:rPr>
      </w:pPr>
      <w:r w:rsidRPr="00205826">
        <w:rPr>
          <w:rFonts w:ascii="Calibri" w:hAnsi="Calibri" w:cs="Arial"/>
          <w:b w:val="0"/>
          <w:color w:val="000000"/>
          <w:szCs w:val="24"/>
        </w:rPr>
        <w:t xml:space="preserve">Please review the </w:t>
      </w:r>
      <w:hyperlink r:id="rId16" w:history="1">
        <w:r w:rsidRPr="00205826">
          <w:rPr>
            <w:rStyle w:val="Hyperlink"/>
            <w:rFonts w:ascii="Calibri" w:eastAsia="MS Gothic" w:hAnsi="Calibri" w:cs="Arial"/>
            <w:b w:val="0"/>
            <w:szCs w:val="24"/>
          </w:rPr>
          <w:t>RISO information for students in the Faculty of Social Sciences</w:t>
        </w:r>
      </w:hyperlink>
      <w:r w:rsidRPr="00205826">
        <w:rPr>
          <w:rFonts w:ascii="Calibri" w:hAnsi="Calibri" w:cs="Arial"/>
          <w:b w:val="0"/>
          <w:color w:val="000000"/>
          <w:szCs w:val="24"/>
        </w:rPr>
        <w:t xml:space="preserve"> about how to request accommodation.</w:t>
      </w:r>
    </w:p>
    <w:bookmarkEnd w:id="6"/>
    <w:p w14:paraId="4388A095" w14:textId="77777777" w:rsidR="003D65A0" w:rsidRPr="00BB2444" w:rsidRDefault="003D65A0" w:rsidP="003D65A0">
      <w:pPr>
        <w:pStyle w:val="Heading2"/>
        <w:rPr>
          <w:rFonts w:eastAsia="Calibri"/>
        </w:rPr>
      </w:pPr>
      <w:r w:rsidRPr="00BB2444">
        <w:rPr>
          <w:rFonts w:eastAsia="Calibri"/>
        </w:rPr>
        <w:t>E-mail Communication Policy</w:t>
      </w:r>
    </w:p>
    <w:p w14:paraId="6B85402E" w14:textId="77777777" w:rsidR="003D65A0" w:rsidRPr="00D929F7" w:rsidRDefault="003D65A0" w:rsidP="003D65A0">
      <w:pPr>
        <w:spacing w:after="240"/>
        <w:rPr>
          <w:rFonts w:ascii="Calibri" w:hAnsi="Calibri" w:cs="Arial"/>
          <w:b w:val="0"/>
          <w:szCs w:val="24"/>
        </w:rPr>
      </w:pPr>
      <w:bookmarkStart w:id="7" w:name="_Hlk522105948"/>
      <w:r w:rsidRPr="00BB2444">
        <w:rPr>
          <w:rFonts w:ascii="Calibri" w:hAnsi="Calibri"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End w:id="7"/>
    </w:p>
    <w:p w14:paraId="71FC0C8F" w14:textId="77777777" w:rsidR="003D65A0" w:rsidRPr="002C5B58" w:rsidRDefault="003D65A0" w:rsidP="003D65A0">
      <w:pPr>
        <w:pStyle w:val="Heading2"/>
      </w:pPr>
      <w:r w:rsidRPr="002C5B58">
        <w:t>McMaster Student Absence Form (MSAF)</w:t>
      </w:r>
    </w:p>
    <w:p w14:paraId="6D7AC0DC" w14:textId="77777777" w:rsidR="003D65A0" w:rsidRPr="002C5B58" w:rsidRDefault="003D65A0" w:rsidP="003D65A0">
      <w:pPr>
        <w:spacing w:after="240"/>
        <w:rPr>
          <w:rFonts w:ascii="Calibri" w:hAnsi="Calibri" w:cs="Arial"/>
          <w:b w:val="0"/>
          <w:szCs w:val="24"/>
        </w:rPr>
      </w:pPr>
      <w:r w:rsidRPr="002C5B58">
        <w:rPr>
          <w:rFonts w:ascii="Calibri" w:hAnsi="Calibri" w:cs="Arial"/>
          <w:b w:val="0"/>
          <w:szCs w:val="24"/>
        </w:rPr>
        <w:t>In the event of an absence for medical or other reasons, students should review and follow the Academic Regulation in the Undergraduate Calendar “Requests for Relief for Missed Academic Term Work”.</w:t>
      </w:r>
    </w:p>
    <w:p w14:paraId="39D2F358" w14:textId="77777777" w:rsidR="003D65A0" w:rsidRPr="003D65A0" w:rsidRDefault="003D65A0" w:rsidP="003D65A0">
      <w:pPr>
        <w:pStyle w:val="Heading4"/>
      </w:pPr>
    </w:p>
    <w:p w14:paraId="0BB445FF" w14:textId="77777777" w:rsidR="00C90BCE" w:rsidRDefault="008B4C92" w:rsidP="003D65A0">
      <w:pPr>
        <w:pStyle w:val="Heading2"/>
      </w:pPr>
      <w:r>
        <w:t>Conduct Expectations</w:t>
      </w:r>
    </w:p>
    <w:p w14:paraId="1DEE0B60" w14:textId="77777777" w:rsidR="008B4C92" w:rsidRDefault="008B4C92" w:rsidP="008B4C92">
      <w:pPr>
        <w:spacing w:after="240"/>
        <w:rPr>
          <w:rFonts w:ascii="Calibri" w:hAnsi="Calibri" w:cs="Arial"/>
          <w:b w:val="0"/>
        </w:rPr>
      </w:pPr>
      <w:r w:rsidRPr="008B4C92">
        <w:rPr>
          <w:rFonts w:ascii="Calibri" w:hAnsi="Calibri" w:cs="Arial"/>
          <w:b w:val="0"/>
        </w:rPr>
        <w:t xml:space="preserve">As a McMaster student, you have the right to experience, and the responsibility to demonstrate, respectful and dignified interactions within all of our living, learning and working communities. These expectations are described in the Code of Student Rights &amp; Responsibilities (the “Code”). All students share the responsibility of maintaining a positive environment for the academic and personal growth of all McMaster community members, whether in person or online. It is essential that students be mindful of their interactions online, as the Code remains </w:t>
      </w:r>
      <w:r w:rsidRPr="008B4C92">
        <w:rPr>
          <w:rFonts w:ascii="Calibri" w:hAnsi="Calibri" w:cs="Arial"/>
          <w:b w:val="0"/>
        </w:rPr>
        <w:lastRenderedPageBreak/>
        <w:t xml:space="preserve">in effect in virtual learning environments. The Code applies to any interactions that adversely affect, disrupt, or interfere with reasonable participation in University activities. Student disruptions or </w:t>
      </w:r>
      <w:proofErr w:type="spellStart"/>
      <w:r w:rsidRPr="008B4C92">
        <w:rPr>
          <w:rFonts w:ascii="Calibri" w:hAnsi="Calibri" w:cs="Arial"/>
          <w:b w:val="0"/>
        </w:rPr>
        <w:t>behaviours</w:t>
      </w:r>
      <w:proofErr w:type="spellEnd"/>
      <w:r w:rsidRPr="008B4C92">
        <w:rPr>
          <w:rFonts w:ascii="Calibri" w:hAnsi="Calibri" w:cs="Arial"/>
          <w:b w:val="0"/>
        </w:rPr>
        <w:t xml:space="preserve">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50371D25" w14:textId="77777777" w:rsidR="008B4C92" w:rsidRDefault="008B4C92" w:rsidP="003D65A0">
      <w:pPr>
        <w:pStyle w:val="Heading2"/>
      </w:pPr>
      <w:r>
        <w:t>Copyright and Recording</w:t>
      </w:r>
    </w:p>
    <w:p w14:paraId="6D65E1EA" w14:textId="77777777" w:rsidR="008B4C92" w:rsidRPr="00E40CC7" w:rsidRDefault="008B4C92" w:rsidP="008B4C92">
      <w:pPr>
        <w:rPr>
          <w:b w:val="0"/>
        </w:rPr>
      </w:pPr>
      <w:r w:rsidRPr="00E40CC7">
        <w:rPr>
          <w:b w:val="0"/>
        </w:rPr>
        <w:t>Students are advised that lectures, demonstrations, performances, and any other course material provided by an instructor include copyright protected works. The Copyright Act and copyright law protect every original literary, dramatic, musical and artistic work</w:t>
      </w:r>
      <w:r w:rsidRPr="00E40CC7">
        <w:t xml:space="preserve">, including lectures </w:t>
      </w:r>
      <w:r w:rsidR="00445302">
        <w:rPr>
          <w:b w:val="0"/>
        </w:rPr>
        <w:t>by University instructors</w:t>
      </w:r>
    </w:p>
    <w:p w14:paraId="7898C72A" w14:textId="77777777" w:rsidR="008B4C92" w:rsidRPr="00E40CC7" w:rsidRDefault="008B4C92" w:rsidP="008B4C92">
      <w:pPr>
        <w:spacing w:after="120"/>
        <w:rPr>
          <w:b w:val="0"/>
        </w:rPr>
      </w:pPr>
      <w:r w:rsidRPr="00E40CC7">
        <w:rPr>
          <w:b w:val="0"/>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w:t>
      </w:r>
      <w:r>
        <w:rPr>
          <w:b w:val="0"/>
        </w:rPr>
        <w:t>r if this is a concern for you.</w:t>
      </w:r>
    </w:p>
    <w:p w14:paraId="3CEB8AD7" w14:textId="77777777" w:rsidR="00C90BCE" w:rsidRDefault="00C90BCE" w:rsidP="00C90BCE">
      <w:pPr>
        <w:pStyle w:val="Heading1"/>
        <w:jc w:val="left"/>
      </w:pPr>
      <w:bookmarkStart w:id="8" w:name="_Toc47710198"/>
      <w:r w:rsidRPr="00BB2444">
        <w:t>Course Weekly Topics and Readings</w:t>
      </w:r>
      <w:bookmarkEnd w:id="8"/>
    </w:p>
    <w:tbl>
      <w:tblPr>
        <w:tblpPr w:leftFromText="180" w:rightFromText="180" w:vertAnchor="text" w:horzAnchor="margin" w:tblpX="289" w:tblpY="358"/>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65"/>
        <w:gridCol w:w="6227"/>
        <w:gridCol w:w="1869"/>
      </w:tblGrid>
      <w:tr w:rsidR="00E87E0E" w:rsidRPr="00BF414A" w14:paraId="5CF8CDB4" w14:textId="77777777" w:rsidTr="002E6FFE">
        <w:trPr>
          <w:trHeight w:val="257"/>
        </w:trPr>
        <w:tc>
          <w:tcPr>
            <w:tcW w:w="1565" w:type="dxa"/>
            <w:shd w:val="clear" w:color="auto" w:fill="BFBFBF" w:themeFill="background1" w:themeFillShade="BF"/>
            <w:vAlign w:val="center"/>
          </w:tcPr>
          <w:p w14:paraId="333A3359" w14:textId="77777777" w:rsidR="00E87E0E" w:rsidRPr="00BF414A" w:rsidRDefault="00E87E0E" w:rsidP="00484F58">
            <w:pPr>
              <w:spacing w:before="120" w:after="120"/>
              <w:jc w:val="center"/>
              <w:rPr>
                <w:rFonts w:ascii="Arial" w:hAnsi="Arial" w:cs="Arial"/>
                <w:b w:val="0"/>
              </w:rPr>
            </w:pPr>
            <w:r w:rsidRPr="00BF414A">
              <w:rPr>
                <w:rFonts w:ascii="Arial" w:hAnsi="Arial" w:cs="Arial"/>
              </w:rPr>
              <w:t>Date</w:t>
            </w:r>
          </w:p>
        </w:tc>
        <w:tc>
          <w:tcPr>
            <w:tcW w:w="6227" w:type="dxa"/>
            <w:shd w:val="clear" w:color="auto" w:fill="BFBFBF" w:themeFill="background1" w:themeFillShade="BF"/>
            <w:vAlign w:val="center"/>
          </w:tcPr>
          <w:p w14:paraId="5AD09D9F" w14:textId="6DB7DE76" w:rsidR="00E87E0E" w:rsidRPr="00BF414A" w:rsidRDefault="00E87E0E" w:rsidP="00484F58">
            <w:pPr>
              <w:spacing w:before="120" w:after="120"/>
              <w:jc w:val="center"/>
              <w:rPr>
                <w:rFonts w:ascii="Arial" w:hAnsi="Arial" w:cs="Arial"/>
                <w:b w:val="0"/>
              </w:rPr>
            </w:pPr>
            <w:r w:rsidRPr="00BF414A">
              <w:rPr>
                <w:rFonts w:ascii="Arial" w:hAnsi="Arial" w:cs="Arial"/>
              </w:rPr>
              <w:t>Topic</w:t>
            </w:r>
            <w:r w:rsidR="009E1AC4">
              <w:rPr>
                <w:rFonts w:ascii="Arial" w:hAnsi="Arial" w:cs="Arial"/>
              </w:rPr>
              <w:t xml:space="preserve"> *</w:t>
            </w:r>
          </w:p>
        </w:tc>
        <w:tc>
          <w:tcPr>
            <w:tcW w:w="1869" w:type="dxa"/>
            <w:shd w:val="clear" w:color="auto" w:fill="BFBFBF" w:themeFill="background1" w:themeFillShade="BF"/>
            <w:vAlign w:val="center"/>
          </w:tcPr>
          <w:p w14:paraId="103BB0C2" w14:textId="77777777" w:rsidR="00E87E0E" w:rsidRPr="00BF414A" w:rsidRDefault="00E87E0E" w:rsidP="00484F58">
            <w:pPr>
              <w:spacing w:before="120" w:after="120"/>
              <w:jc w:val="center"/>
              <w:rPr>
                <w:rFonts w:ascii="Arial" w:hAnsi="Arial" w:cs="Arial"/>
                <w:b w:val="0"/>
              </w:rPr>
            </w:pPr>
            <w:r>
              <w:rPr>
                <w:rFonts w:ascii="Arial" w:hAnsi="Arial" w:cs="Arial"/>
              </w:rPr>
              <w:t>Due Dates</w:t>
            </w:r>
          </w:p>
        </w:tc>
      </w:tr>
      <w:tr w:rsidR="00E87E0E" w:rsidRPr="00BF414A" w14:paraId="43403F86" w14:textId="77777777" w:rsidTr="002E6FFE">
        <w:tc>
          <w:tcPr>
            <w:tcW w:w="1565" w:type="dxa"/>
          </w:tcPr>
          <w:p w14:paraId="4FF85A51" w14:textId="171E098E" w:rsidR="00E87E0E" w:rsidRPr="00A819E5" w:rsidRDefault="00D2075A" w:rsidP="003D337E">
            <w:pPr>
              <w:spacing w:before="120" w:after="120"/>
              <w:jc w:val="center"/>
              <w:rPr>
                <w:rFonts w:cs="Calibri"/>
              </w:rPr>
            </w:pPr>
            <w:r>
              <w:rPr>
                <w:rFonts w:cs="Calibri"/>
              </w:rPr>
              <w:t>Sept 8</w:t>
            </w:r>
            <w:r w:rsidR="00E87E0E">
              <w:rPr>
                <w:rFonts w:cs="Calibri"/>
              </w:rPr>
              <w:t xml:space="preserve"> </w:t>
            </w:r>
          </w:p>
        </w:tc>
        <w:tc>
          <w:tcPr>
            <w:tcW w:w="6227" w:type="dxa"/>
          </w:tcPr>
          <w:p w14:paraId="05ADACCC" w14:textId="77777777" w:rsidR="00E87E0E" w:rsidRPr="008220DD" w:rsidRDefault="00E87E0E" w:rsidP="00484F58">
            <w:pPr>
              <w:pStyle w:val="NoSpacing"/>
              <w:spacing w:before="120" w:line="240" w:lineRule="auto"/>
              <w:ind w:left="360" w:hanging="29"/>
            </w:pPr>
            <w:r w:rsidRPr="008220DD">
              <w:t>Introduction to SOC SCI 2</w:t>
            </w:r>
            <w:r>
              <w:t>LC</w:t>
            </w:r>
            <w:r w:rsidRPr="008220DD">
              <w:t>3</w:t>
            </w:r>
            <w:r>
              <w:t>E</w:t>
            </w:r>
          </w:p>
          <w:p w14:paraId="72CAB9A4" w14:textId="77777777" w:rsidR="00E87E0E" w:rsidRDefault="00E87E0E" w:rsidP="00484F58">
            <w:pPr>
              <w:pStyle w:val="ListBullet"/>
              <w:spacing w:line="240" w:lineRule="auto"/>
              <w:ind w:left="357" w:hanging="26"/>
            </w:pPr>
            <w:r>
              <w:t>Course Overview</w:t>
            </w:r>
          </w:p>
          <w:p w14:paraId="6640B6DF" w14:textId="77777777" w:rsidR="00E87E0E" w:rsidRDefault="00E87E0E" w:rsidP="00484F58">
            <w:pPr>
              <w:pStyle w:val="ListBullet"/>
              <w:spacing w:line="240" w:lineRule="auto"/>
              <w:ind w:left="357" w:hanging="26"/>
            </w:pPr>
            <w:r>
              <w:t>Expectations</w:t>
            </w:r>
          </w:p>
          <w:p w14:paraId="5BB4713C" w14:textId="77777777" w:rsidR="00E87E0E" w:rsidRDefault="00E87E0E" w:rsidP="00484F58">
            <w:pPr>
              <w:pStyle w:val="ListBullet"/>
              <w:numPr>
                <w:ilvl w:val="0"/>
                <w:numId w:val="0"/>
              </w:numPr>
              <w:spacing w:before="120" w:after="120" w:line="240" w:lineRule="auto"/>
              <w:ind w:left="357"/>
            </w:pPr>
            <w:r>
              <w:t>Exploring the Leadership Concept</w:t>
            </w:r>
          </w:p>
          <w:p w14:paraId="3468FE0A" w14:textId="77777777" w:rsidR="00E87E0E" w:rsidRDefault="00E87E0E" w:rsidP="00E87E0E">
            <w:pPr>
              <w:pStyle w:val="ListBullet"/>
              <w:numPr>
                <w:ilvl w:val="0"/>
                <w:numId w:val="39"/>
              </w:numPr>
              <w:spacing w:before="120" w:after="120" w:line="240" w:lineRule="auto"/>
            </w:pPr>
            <w:r>
              <w:t>Models of Leadership</w:t>
            </w:r>
          </w:p>
          <w:p w14:paraId="3AE6870C" w14:textId="77777777" w:rsidR="00E87E0E" w:rsidRPr="005C09AB" w:rsidRDefault="00E87E0E" w:rsidP="003D337E">
            <w:pPr>
              <w:pStyle w:val="ListBullet"/>
              <w:numPr>
                <w:ilvl w:val="0"/>
                <w:numId w:val="38"/>
              </w:numPr>
              <w:spacing w:before="120" w:after="120"/>
              <w:rPr>
                <w:b/>
              </w:rPr>
            </w:pPr>
            <w:r w:rsidRPr="00FD72E1">
              <w:t>Identifying Leadership Core Competencies</w:t>
            </w:r>
          </w:p>
        </w:tc>
        <w:tc>
          <w:tcPr>
            <w:tcW w:w="1869" w:type="dxa"/>
            <w:vAlign w:val="center"/>
          </w:tcPr>
          <w:p w14:paraId="38D7A0CA" w14:textId="4C437F6A" w:rsidR="00E87E0E" w:rsidRPr="00BF414A" w:rsidRDefault="00E87E0E" w:rsidP="00484F58">
            <w:pPr>
              <w:ind w:left="252" w:hanging="252"/>
              <w:jc w:val="center"/>
            </w:pPr>
          </w:p>
        </w:tc>
      </w:tr>
      <w:tr w:rsidR="003D65A0" w:rsidRPr="00BF414A" w14:paraId="320F3677" w14:textId="77777777" w:rsidTr="002E6FFE">
        <w:tc>
          <w:tcPr>
            <w:tcW w:w="1565" w:type="dxa"/>
          </w:tcPr>
          <w:p w14:paraId="735A9AF2" w14:textId="77777777" w:rsidR="003D65A0" w:rsidRDefault="00D2075A" w:rsidP="003D65A0">
            <w:pPr>
              <w:spacing w:before="120" w:after="120"/>
              <w:jc w:val="center"/>
              <w:rPr>
                <w:rFonts w:cs="Calibri"/>
              </w:rPr>
            </w:pPr>
            <w:r>
              <w:rPr>
                <w:rFonts w:cs="Calibri"/>
              </w:rPr>
              <w:t>Sept 15</w:t>
            </w:r>
          </w:p>
          <w:p w14:paraId="12D1BEDD" w14:textId="10397278" w:rsidR="00E52D1C" w:rsidRPr="00E52D1C" w:rsidRDefault="00E52D1C" w:rsidP="00E52D1C">
            <w:pPr>
              <w:pStyle w:val="Heading4"/>
            </w:pPr>
            <w:r>
              <w:t>ONLINE CLASS</w:t>
            </w:r>
          </w:p>
        </w:tc>
        <w:tc>
          <w:tcPr>
            <w:tcW w:w="6227" w:type="dxa"/>
          </w:tcPr>
          <w:p w14:paraId="1393ED32" w14:textId="444B5A49" w:rsidR="003D65A0" w:rsidRDefault="00E52D1C" w:rsidP="003D65A0">
            <w:pPr>
              <w:pStyle w:val="NoSpacing"/>
            </w:pPr>
            <w:r>
              <w:t xml:space="preserve"> </w:t>
            </w:r>
          </w:p>
          <w:p w14:paraId="2CFF4087" w14:textId="77777777" w:rsidR="003D65A0" w:rsidRDefault="003D65A0" w:rsidP="003D65A0">
            <w:pPr>
              <w:pStyle w:val="NoSpacing"/>
              <w:numPr>
                <w:ilvl w:val="0"/>
                <w:numId w:val="38"/>
              </w:numPr>
            </w:pPr>
            <w:r>
              <w:t>Leadership and Human Behaviour</w:t>
            </w:r>
          </w:p>
          <w:p w14:paraId="575B38B5" w14:textId="0120CA26" w:rsidR="003D65A0" w:rsidRDefault="003D65A0" w:rsidP="003D65A0">
            <w:pPr>
              <w:pStyle w:val="NoSpacing"/>
              <w:numPr>
                <w:ilvl w:val="0"/>
                <w:numId w:val="38"/>
              </w:numPr>
            </w:pPr>
            <w:r>
              <w:t>Models of Leadership (cont’d)</w:t>
            </w:r>
          </w:p>
          <w:p w14:paraId="61F7C661" w14:textId="01150AD8" w:rsidR="005B72A5" w:rsidRDefault="005B72A5" w:rsidP="003D65A0">
            <w:pPr>
              <w:pStyle w:val="NoSpacing"/>
              <w:numPr>
                <w:ilvl w:val="0"/>
                <w:numId w:val="38"/>
              </w:numPr>
            </w:pPr>
            <w:r>
              <w:t>Leadership and Motivation</w:t>
            </w:r>
          </w:p>
          <w:p w14:paraId="619B6466" w14:textId="0C6A1BE5" w:rsidR="003D65A0" w:rsidRDefault="005B72A5" w:rsidP="003D65A0">
            <w:pPr>
              <w:pStyle w:val="NoSpacing"/>
              <w:numPr>
                <w:ilvl w:val="0"/>
                <w:numId w:val="38"/>
              </w:numPr>
            </w:pPr>
            <w:r>
              <w:t>Multiple Intelligence</w:t>
            </w:r>
          </w:p>
          <w:p w14:paraId="63DA8A1F" w14:textId="77777777" w:rsidR="003D65A0" w:rsidRDefault="003D65A0" w:rsidP="003D65A0">
            <w:pPr>
              <w:pStyle w:val="NoSpacing"/>
              <w:numPr>
                <w:ilvl w:val="0"/>
                <w:numId w:val="38"/>
              </w:numPr>
              <w:spacing w:after="240"/>
            </w:pPr>
            <w:r>
              <w:t>Leadership Attributes</w:t>
            </w:r>
          </w:p>
          <w:p w14:paraId="2167856F" w14:textId="170067B0" w:rsidR="00E52D1C" w:rsidRPr="008220DD" w:rsidRDefault="00E52D1C" w:rsidP="0070157B">
            <w:pPr>
              <w:pStyle w:val="NoSpacing"/>
              <w:spacing w:after="240"/>
              <w:ind w:left="1077" w:firstLine="0"/>
            </w:pPr>
          </w:p>
        </w:tc>
        <w:tc>
          <w:tcPr>
            <w:tcW w:w="1869" w:type="dxa"/>
            <w:vAlign w:val="center"/>
          </w:tcPr>
          <w:p w14:paraId="1B76A7C7" w14:textId="03A68B60" w:rsidR="003D65A0" w:rsidRPr="00BF414A" w:rsidRDefault="003D65A0" w:rsidP="003D65A0">
            <w:pPr>
              <w:jc w:val="center"/>
            </w:pPr>
            <w:r>
              <w:t>Theory of Leadership 1</w:t>
            </w:r>
            <w:r w:rsidR="0070157B">
              <w:t>5</w:t>
            </w:r>
            <w:r>
              <w:t xml:space="preserve">% - </w:t>
            </w:r>
            <w:r w:rsidR="0070157B">
              <w:t>deadline to submit October 27th</w:t>
            </w:r>
          </w:p>
        </w:tc>
      </w:tr>
      <w:tr w:rsidR="003D65A0" w:rsidRPr="00BF414A" w14:paraId="45CFE0F4" w14:textId="77777777" w:rsidTr="002E6FFE">
        <w:trPr>
          <w:trHeight w:val="1346"/>
        </w:trPr>
        <w:tc>
          <w:tcPr>
            <w:tcW w:w="1565" w:type="dxa"/>
          </w:tcPr>
          <w:p w14:paraId="0CA93D6A" w14:textId="764538C1" w:rsidR="003D65A0" w:rsidRPr="00A819E5" w:rsidRDefault="00D2075A" w:rsidP="003D65A0">
            <w:pPr>
              <w:spacing w:before="120" w:after="120"/>
              <w:jc w:val="center"/>
              <w:rPr>
                <w:rFonts w:cs="Calibri"/>
              </w:rPr>
            </w:pPr>
            <w:r>
              <w:rPr>
                <w:rFonts w:cs="Calibri"/>
              </w:rPr>
              <w:t>Sept 22</w:t>
            </w:r>
          </w:p>
        </w:tc>
        <w:tc>
          <w:tcPr>
            <w:tcW w:w="6227" w:type="dxa"/>
          </w:tcPr>
          <w:p w14:paraId="53A5B83D" w14:textId="3BFE02F2" w:rsidR="003D65A0" w:rsidRDefault="005B72A5" w:rsidP="003D65A0">
            <w:pPr>
              <w:pStyle w:val="ListBullet"/>
              <w:numPr>
                <w:ilvl w:val="0"/>
                <w:numId w:val="40"/>
              </w:numPr>
              <w:spacing w:before="240" w:after="120" w:line="240" w:lineRule="auto"/>
            </w:pPr>
            <w:r>
              <w:t>Emotional Intelligence</w:t>
            </w:r>
          </w:p>
          <w:p w14:paraId="1799E6DC" w14:textId="77777777" w:rsidR="003D65A0" w:rsidRDefault="003D65A0" w:rsidP="003D65A0">
            <w:pPr>
              <w:pStyle w:val="ListBullet"/>
              <w:numPr>
                <w:ilvl w:val="0"/>
                <w:numId w:val="40"/>
              </w:numPr>
              <w:spacing w:after="120" w:line="240" w:lineRule="auto"/>
            </w:pPr>
            <w:r>
              <w:t>Time Management</w:t>
            </w:r>
          </w:p>
          <w:p w14:paraId="063A5294" w14:textId="77777777" w:rsidR="003D65A0" w:rsidRDefault="003D65A0" w:rsidP="003D65A0">
            <w:pPr>
              <w:pStyle w:val="ListBullet"/>
              <w:numPr>
                <w:ilvl w:val="0"/>
                <w:numId w:val="40"/>
              </w:numPr>
              <w:spacing w:after="120" w:line="240" w:lineRule="auto"/>
            </w:pPr>
            <w:r>
              <w:t>Strengths Based Leadership</w:t>
            </w:r>
          </w:p>
          <w:p w14:paraId="4A0A744C" w14:textId="77777777" w:rsidR="003D65A0" w:rsidRDefault="003D65A0" w:rsidP="002E6FFE">
            <w:pPr>
              <w:pStyle w:val="ListBullet"/>
              <w:numPr>
                <w:ilvl w:val="0"/>
                <w:numId w:val="40"/>
              </w:numPr>
              <w:spacing w:after="120" w:line="240" w:lineRule="auto"/>
            </w:pPr>
            <w:r>
              <w:t>Authentic Leadership</w:t>
            </w:r>
          </w:p>
          <w:p w14:paraId="4370E739" w14:textId="400D9400" w:rsidR="00E52D1C" w:rsidRPr="008220DD" w:rsidRDefault="00E52D1C" w:rsidP="002E6FFE">
            <w:pPr>
              <w:pStyle w:val="ListBullet"/>
              <w:numPr>
                <w:ilvl w:val="0"/>
                <w:numId w:val="40"/>
              </w:numPr>
              <w:spacing w:after="120" w:line="240" w:lineRule="auto"/>
            </w:pPr>
            <w:r>
              <w:t>Servant Leadership</w:t>
            </w:r>
          </w:p>
        </w:tc>
        <w:tc>
          <w:tcPr>
            <w:tcW w:w="1869" w:type="dxa"/>
            <w:vAlign w:val="center"/>
          </w:tcPr>
          <w:p w14:paraId="5D634EB8" w14:textId="77777777" w:rsidR="003D65A0" w:rsidRPr="00BF414A" w:rsidRDefault="003D65A0" w:rsidP="003D65A0">
            <w:pPr>
              <w:tabs>
                <w:tab w:val="left" w:pos="1784"/>
              </w:tabs>
              <w:ind w:right="648"/>
            </w:pPr>
          </w:p>
        </w:tc>
      </w:tr>
      <w:tr w:rsidR="003D65A0" w:rsidRPr="00BF414A" w14:paraId="746982CE" w14:textId="77777777" w:rsidTr="002E6FFE">
        <w:trPr>
          <w:trHeight w:val="1148"/>
        </w:trPr>
        <w:tc>
          <w:tcPr>
            <w:tcW w:w="1565" w:type="dxa"/>
          </w:tcPr>
          <w:p w14:paraId="52F5D0FF" w14:textId="0C2A01C9" w:rsidR="003D65A0" w:rsidRDefault="00D2075A" w:rsidP="003D65A0">
            <w:pPr>
              <w:spacing w:before="120" w:after="120"/>
              <w:jc w:val="center"/>
              <w:rPr>
                <w:rFonts w:cs="Calibri"/>
              </w:rPr>
            </w:pPr>
            <w:r>
              <w:rPr>
                <w:rFonts w:cs="Calibri"/>
              </w:rPr>
              <w:lastRenderedPageBreak/>
              <w:t>Sept 29</w:t>
            </w:r>
          </w:p>
          <w:p w14:paraId="3B5FB71B" w14:textId="77777777" w:rsidR="003D65A0" w:rsidRPr="00A819E5" w:rsidRDefault="003D65A0" w:rsidP="003D65A0">
            <w:pPr>
              <w:spacing w:before="120" w:after="120"/>
              <w:jc w:val="center"/>
              <w:rPr>
                <w:rFonts w:cs="Calibri"/>
              </w:rPr>
            </w:pPr>
          </w:p>
        </w:tc>
        <w:tc>
          <w:tcPr>
            <w:tcW w:w="6227" w:type="dxa"/>
          </w:tcPr>
          <w:p w14:paraId="620052EF" w14:textId="77777777" w:rsidR="003D65A0" w:rsidRPr="00FD72E1" w:rsidRDefault="003D65A0" w:rsidP="003D65A0">
            <w:pPr>
              <w:pStyle w:val="ListBullet"/>
              <w:numPr>
                <w:ilvl w:val="0"/>
                <w:numId w:val="0"/>
              </w:numPr>
              <w:ind w:left="360" w:hanging="360"/>
            </w:pPr>
            <w:r>
              <w:t>The Personal Side of Leadership</w:t>
            </w:r>
          </w:p>
          <w:p w14:paraId="417A89A5" w14:textId="77777777" w:rsidR="003D65A0" w:rsidRDefault="003D65A0" w:rsidP="003D65A0">
            <w:pPr>
              <w:pStyle w:val="ListBullet"/>
              <w:numPr>
                <w:ilvl w:val="0"/>
                <w:numId w:val="41"/>
              </w:numPr>
            </w:pPr>
            <w:r>
              <w:t>Leading vs. Managing</w:t>
            </w:r>
          </w:p>
          <w:p w14:paraId="14FF4B39" w14:textId="77777777" w:rsidR="003D65A0" w:rsidRDefault="003D65A0" w:rsidP="003D65A0">
            <w:pPr>
              <w:pStyle w:val="ListBullet"/>
              <w:numPr>
                <w:ilvl w:val="0"/>
                <w:numId w:val="41"/>
              </w:numPr>
            </w:pPr>
            <w:r>
              <w:t>Leadership and Trust</w:t>
            </w:r>
          </w:p>
          <w:p w14:paraId="20F579BD" w14:textId="63F3A7A7" w:rsidR="003D65A0" w:rsidRPr="002147C1" w:rsidRDefault="003D65A0" w:rsidP="00E52D1C">
            <w:pPr>
              <w:pStyle w:val="ListBullet"/>
              <w:numPr>
                <w:ilvl w:val="0"/>
                <w:numId w:val="0"/>
              </w:numPr>
              <w:spacing w:after="240"/>
              <w:ind w:left="720"/>
            </w:pPr>
          </w:p>
        </w:tc>
        <w:tc>
          <w:tcPr>
            <w:tcW w:w="1869" w:type="dxa"/>
            <w:vAlign w:val="center"/>
          </w:tcPr>
          <w:p w14:paraId="044C0BB3" w14:textId="4E92AADA" w:rsidR="003D65A0" w:rsidRPr="00BF414A" w:rsidRDefault="003D65A0" w:rsidP="003D65A0">
            <w:pPr>
              <w:tabs>
                <w:tab w:val="left" w:pos="1784"/>
              </w:tabs>
              <w:ind w:right="648"/>
              <w:jc w:val="center"/>
            </w:pPr>
          </w:p>
        </w:tc>
      </w:tr>
      <w:tr w:rsidR="003D65A0" w:rsidRPr="00BF414A" w14:paraId="62E324A4" w14:textId="77777777" w:rsidTr="002E6FFE">
        <w:tc>
          <w:tcPr>
            <w:tcW w:w="1565" w:type="dxa"/>
            <w:shd w:val="clear" w:color="auto" w:fill="auto"/>
          </w:tcPr>
          <w:p w14:paraId="0ECBFC32" w14:textId="5D516D98" w:rsidR="003D65A0" w:rsidRDefault="00D2075A" w:rsidP="003D65A0">
            <w:pPr>
              <w:spacing w:before="120" w:after="120"/>
              <w:jc w:val="center"/>
              <w:rPr>
                <w:rFonts w:cs="Calibri"/>
              </w:rPr>
            </w:pPr>
            <w:r>
              <w:rPr>
                <w:rFonts w:cs="Calibri"/>
              </w:rPr>
              <w:t>October 6</w:t>
            </w:r>
          </w:p>
        </w:tc>
        <w:tc>
          <w:tcPr>
            <w:tcW w:w="6227" w:type="dxa"/>
            <w:shd w:val="clear" w:color="auto" w:fill="auto"/>
          </w:tcPr>
          <w:p w14:paraId="4296B83F" w14:textId="77777777" w:rsidR="003D65A0" w:rsidRPr="002E6FFE" w:rsidRDefault="003D65A0" w:rsidP="002E6FFE">
            <w:pPr>
              <w:rPr>
                <w:b w:val="0"/>
                <w:sz w:val="22"/>
                <w:szCs w:val="22"/>
              </w:rPr>
            </w:pPr>
            <w:r w:rsidRPr="002E6FFE">
              <w:rPr>
                <w:b w:val="0"/>
                <w:sz w:val="22"/>
                <w:szCs w:val="22"/>
              </w:rPr>
              <w:t>Elements of Effective Communication</w:t>
            </w:r>
          </w:p>
          <w:p w14:paraId="2B271790" w14:textId="77777777" w:rsidR="003D65A0" w:rsidRPr="002E6FFE" w:rsidRDefault="003D65A0" w:rsidP="002E6FFE">
            <w:pPr>
              <w:rPr>
                <w:b w:val="0"/>
                <w:sz w:val="22"/>
                <w:szCs w:val="22"/>
              </w:rPr>
            </w:pPr>
            <w:r w:rsidRPr="002E6FFE">
              <w:rPr>
                <w:b w:val="0"/>
                <w:sz w:val="22"/>
                <w:szCs w:val="22"/>
              </w:rPr>
              <w:t>Essentials of Effective Communication</w:t>
            </w:r>
          </w:p>
          <w:p w14:paraId="15BFBE84" w14:textId="7F23C3BE" w:rsidR="003D65A0" w:rsidRPr="002E6FFE" w:rsidRDefault="003D65A0" w:rsidP="002E6FFE">
            <w:pPr>
              <w:rPr>
                <w:b w:val="0"/>
                <w:sz w:val="22"/>
                <w:szCs w:val="22"/>
              </w:rPr>
            </w:pPr>
            <w:r w:rsidRPr="002E6FFE">
              <w:rPr>
                <w:b w:val="0"/>
                <w:sz w:val="22"/>
                <w:szCs w:val="22"/>
              </w:rPr>
              <w:t>Communication Tools</w:t>
            </w:r>
          </w:p>
          <w:p w14:paraId="55813156" w14:textId="77777777" w:rsidR="002E6FFE" w:rsidRPr="002E6FFE" w:rsidRDefault="002E6FFE" w:rsidP="002E6FFE">
            <w:pPr>
              <w:rPr>
                <w:b w:val="0"/>
                <w:sz w:val="22"/>
                <w:szCs w:val="22"/>
              </w:rPr>
            </w:pPr>
            <w:r w:rsidRPr="002E6FFE">
              <w:rPr>
                <w:b w:val="0"/>
                <w:sz w:val="22"/>
                <w:szCs w:val="22"/>
              </w:rPr>
              <w:t>Barriers to Communication</w:t>
            </w:r>
          </w:p>
          <w:p w14:paraId="584E9E16" w14:textId="77777777" w:rsidR="002E6FFE" w:rsidRPr="002E6FFE" w:rsidRDefault="002E6FFE" w:rsidP="002E6FFE">
            <w:pPr>
              <w:rPr>
                <w:b w:val="0"/>
                <w:sz w:val="22"/>
                <w:szCs w:val="22"/>
              </w:rPr>
            </w:pPr>
            <w:r w:rsidRPr="002E6FFE">
              <w:rPr>
                <w:b w:val="0"/>
                <w:sz w:val="22"/>
                <w:szCs w:val="22"/>
              </w:rPr>
              <w:t>Internal Communication</w:t>
            </w:r>
          </w:p>
          <w:p w14:paraId="1A193E8C" w14:textId="5B1396C5" w:rsidR="002E6FFE" w:rsidRPr="002E6FFE" w:rsidRDefault="002E6FFE" w:rsidP="002E6FFE">
            <w:pPr>
              <w:rPr>
                <w:b w:val="0"/>
                <w:sz w:val="22"/>
                <w:szCs w:val="22"/>
              </w:rPr>
            </w:pPr>
            <w:r w:rsidRPr="002E6FFE">
              <w:rPr>
                <w:b w:val="0"/>
                <w:sz w:val="22"/>
                <w:szCs w:val="22"/>
              </w:rPr>
              <w:t xml:space="preserve">Active Listening  </w:t>
            </w:r>
            <w:r w:rsidRPr="002E6FFE">
              <w:rPr>
                <w:b w:val="0"/>
                <w:spacing w:val="24"/>
                <w:sz w:val="22"/>
                <w:szCs w:val="22"/>
              </w:rPr>
              <w:t xml:space="preserve"> </w:t>
            </w:r>
          </w:p>
          <w:p w14:paraId="77FC8133" w14:textId="77777777" w:rsidR="003D65A0" w:rsidRDefault="003D65A0" w:rsidP="003D65A0">
            <w:pPr>
              <w:pStyle w:val="NoSpacing"/>
              <w:spacing w:before="120" w:after="120" w:line="360" w:lineRule="auto"/>
              <w:ind w:left="360" w:hanging="29"/>
              <w:rPr>
                <w:b/>
              </w:rPr>
            </w:pPr>
          </w:p>
        </w:tc>
        <w:tc>
          <w:tcPr>
            <w:tcW w:w="1869" w:type="dxa"/>
            <w:shd w:val="clear" w:color="auto" w:fill="FFFFFF" w:themeFill="background1"/>
            <w:vAlign w:val="center"/>
          </w:tcPr>
          <w:p w14:paraId="2CF58B06" w14:textId="7D66FE76" w:rsidR="003D65A0" w:rsidRPr="00BF414A" w:rsidRDefault="002E6FFE" w:rsidP="003D65A0">
            <w:pPr>
              <w:ind w:right="648"/>
            </w:pPr>
            <w:r>
              <w:t xml:space="preserve">Leadership </w:t>
            </w:r>
            <w:proofErr w:type="gramStart"/>
            <w:r>
              <w:t>In</w:t>
            </w:r>
            <w:proofErr w:type="gramEnd"/>
            <w:r>
              <w:t xml:space="preserve"> the News 20%</w:t>
            </w:r>
          </w:p>
        </w:tc>
      </w:tr>
      <w:tr w:rsidR="003D65A0" w:rsidRPr="00BF414A" w14:paraId="6EB42D85" w14:textId="77777777" w:rsidTr="002E6FFE">
        <w:tc>
          <w:tcPr>
            <w:tcW w:w="1565" w:type="dxa"/>
          </w:tcPr>
          <w:p w14:paraId="6C803FDE" w14:textId="77777777" w:rsidR="003D65A0" w:rsidRDefault="00D2075A" w:rsidP="003D65A0">
            <w:pPr>
              <w:spacing w:before="120" w:after="120"/>
              <w:jc w:val="center"/>
              <w:rPr>
                <w:rFonts w:cs="Calibri"/>
              </w:rPr>
            </w:pPr>
            <w:r>
              <w:rPr>
                <w:rFonts w:cs="Calibri"/>
              </w:rPr>
              <w:t>October 13</w:t>
            </w:r>
          </w:p>
          <w:p w14:paraId="59CEF9A4" w14:textId="1C51BD5D" w:rsidR="00D2075A" w:rsidRPr="00D2075A" w:rsidRDefault="00D2075A" w:rsidP="00D2075A">
            <w:pPr>
              <w:pStyle w:val="Heading4"/>
            </w:pPr>
            <w:r>
              <w:t xml:space="preserve">   </w:t>
            </w:r>
            <w:r w:rsidR="00E52D1C">
              <w:t xml:space="preserve"> </w:t>
            </w:r>
          </w:p>
        </w:tc>
        <w:tc>
          <w:tcPr>
            <w:tcW w:w="6227" w:type="dxa"/>
            <w:tcBorders>
              <w:bottom w:val="single" w:sz="4" w:space="0" w:color="auto"/>
            </w:tcBorders>
          </w:tcPr>
          <w:p w14:paraId="104BD5E5" w14:textId="48596F1C" w:rsidR="00E52D1C" w:rsidRDefault="003D65A0" w:rsidP="00E52D1C">
            <w:pPr>
              <w:pStyle w:val="ListBullet"/>
              <w:numPr>
                <w:ilvl w:val="0"/>
                <w:numId w:val="0"/>
              </w:numPr>
              <w:spacing w:after="240"/>
              <w:ind w:left="360" w:hanging="360"/>
            </w:pPr>
            <w:r>
              <w:t xml:space="preserve"> </w:t>
            </w:r>
            <w:r w:rsidR="00E52D1C">
              <w:t xml:space="preserve"> MID-TERM READING WEEK</w:t>
            </w:r>
          </w:p>
          <w:p w14:paraId="636EF602" w14:textId="5F2D64D7" w:rsidR="003D65A0" w:rsidRDefault="003D65A0" w:rsidP="003D65A0">
            <w:pPr>
              <w:pStyle w:val="ListBullet"/>
              <w:numPr>
                <w:ilvl w:val="0"/>
                <w:numId w:val="0"/>
              </w:numPr>
              <w:ind w:left="720"/>
            </w:pPr>
          </w:p>
        </w:tc>
        <w:tc>
          <w:tcPr>
            <w:tcW w:w="1869" w:type="dxa"/>
            <w:vAlign w:val="center"/>
          </w:tcPr>
          <w:p w14:paraId="32E0A203" w14:textId="77777777" w:rsidR="003D65A0" w:rsidRDefault="003D65A0" w:rsidP="003D65A0">
            <w:pPr>
              <w:ind w:right="648"/>
            </w:pPr>
          </w:p>
        </w:tc>
      </w:tr>
      <w:tr w:rsidR="003D65A0" w:rsidRPr="00BF414A" w14:paraId="67E0B49C" w14:textId="77777777" w:rsidTr="002E6FFE">
        <w:tc>
          <w:tcPr>
            <w:tcW w:w="1565" w:type="dxa"/>
          </w:tcPr>
          <w:p w14:paraId="11433EC1" w14:textId="189CB7E7" w:rsidR="003D65A0" w:rsidRDefault="00D2075A" w:rsidP="003D65A0">
            <w:pPr>
              <w:spacing w:before="120" w:after="120"/>
              <w:jc w:val="center"/>
              <w:rPr>
                <w:rFonts w:cs="Calibri"/>
              </w:rPr>
            </w:pPr>
            <w:r>
              <w:rPr>
                <w:rFonts w:cs="Calibri"/>
              </w:rPr>
              <w:t>October 20</w:t>
            </w:r>
          </w:p>
        </w:tc>
        <w:tc>
          <w:tcPr>
            <w:tcW w:w="6227" w:type="dxa"/>
            <w:tcBorders>
              <w:bottom w:val="single" w:sz="4" w:space="0" w:color="auto"/>
            </w:tcBorders>
          </w:tcPr>
          <w:p w14:paraId="1E8BAFFE" w14:textId="77777777" w:rsidR="00E52D1C" w:rsidRPr="007D4F35" w:rsidRDefault="00E52D1C" w:rsidP="00E52D1C">
            <w:pPr>
              <w:pStyle w:val="ListBullet"/>
              <w:numPr>
                <w:ilvl w:val="0"/>
                <w:numId w:val="0"/>
              </w:numPr>
              <w:spacing w:before="240" w:after="120" w:line="240" w:lineRule="auto"/>
              <w:ind w:left="360" w:hanging="360"/>
            </w:pPr>
            <w:r w:rsidRPr="007D4F35">
              <w:t>The Significance of Mission, Vision and Values</w:t>
            </w:r>
          </w:p>
          <w:p w14:paraId="6FEB746B" w14:textId="77777777" w:rsidR="00E52D1C" w:rsidRDefault="00E52D1C" w:rsidP="00E52D1C">
            <w:pPr>
              <w:pStyle w:val="ListBullet"/>
              <w:numPr>
                <w:ilvl w:val="0"/>
                <w:numId w:val="42"/>
              </w:numPr>
              <w:spacing w:after="120" w:line="240" w:lineRule="auto"/>
            </w:pPr>
            <w:r>
              <w:t>Community Leadership (Guest Speaker)</w:t>
            </w:r>
          </w:p>
          <w:p w14:paraId="1915F1D2" w14:textId="390B3B5D" w:rsidR="0070157B" w:rsidRDefault="0070157B" w:rsidP="0070157B">
            <w:pPr>
              <w:pStyle w:val="ListBullet"/>
              <w:numPr>
                <w:ilvl w:val="0"/>
                <w:numId w:val="42"/>
              </w:numPr>
              <w:spacing w:after="240"/>
            </w:pPr>
            <w:r>
              <w:t>Historical Leadership</w:t>
            </w:r>
          </w:p>
        </w:tc>
        <w:tc>
          <w:tcPr>
            <w:tcW w:w="1869" w:type="dxa"/>
            <w:vAlign w:val="center"/>
          </w:tcPr>
          <w:p w14:paraId="3F096E7E" w14:textId="4892A932" w:rsidR="003D65A0" w:rsidRPr="00C86E21" w:rsidRDefault="003D65A0" w:rsidP="003D65A0">
            <w:pPr>
              <w:pStyle w:val="Heading4"/>
            </w:pPr>
            <w:r>
              <w:t xml:space="preserve"> </w:t>
            </w:r>
          </w:p>
        </w:tc>
      </w:tr>
      <w:tr w:rsidR="003D65A0" w:rsidRPr="00BF414A" w14:paraId="7EE2F6C1" w14:textId="77777777" w:rsidTr="002E6FFE">
        <w:tc>
          <w:tcPr>
            <w:tcW w:w="1565" w:type="dxa"/>
          </w:tcPr>
          <w:p w14:paraId="327DA089" w14:textId="641A617D" w:rsidR="003D65A0" w:rsidRDefault="00D2075A" w:rsidP="003D65A0">
            <w:pPr>
              <w:spacing w:before="120" w:after="120"/>
              <w:jc w:val="center"/>
              <w:rPr>
                <w:rFonts w:cs="Calibri"/>
              </w:rPr>
            </w:pPr>
            <w:r>
              <w:rPr>
                <w:rFonts w:cs="Calibri"/>
              </w:rPr>
              <w:t>October 27</w:t>
            </w:r>
          </w:p>
        </w:tc>
        <w:tc>
          <w:tcPr>
            <w:tcW w:w="6227" w:type="dxa"/>
            <w:tcBorders>
              <w:bottom w:val="single" w:sz="4" w:space="0" w:color="auto"/>
            </w:tcBorders>
          </w:tcPr>
          <w:p w14:paraId="64438006" w14:textId="77777777" w:rsidR="003D65A0" w:rsidRPr="002E6FFE" w:rsidRDefault="003D65A0" w:rsidP="002E6FFE">
            <w:pPr>
              <w:rPr>
                <w:b w:val="0"/>
                <w:sz w:val="22"/>
                <w:szCs w:val="22"/>
              </w:rPr>
            </w:pPr>
            <w:r w:rsidRPr="002E6FFE">
              <w:rPr>
                <w:b w:val="0"/>
                <w:sz w:val="22"/>
                <w:szCs w:val="22"/>
              </w:rPr>
              <w:t>Leadership Communication</w:t>
            </w:r>
          </w:p>
          <w:p w14:paraId="0C9359B9" w14:textId="77777777" w:rsidR="003D65A0" w:rsidRPr="002E6FFE" w:rsidRDefault="003D65A0" w:rsidP="002E6FFE">
            <w:pPr>
              <w:rPr>
                <w:b w:val="0"/>
                <w:sz w:val="22"/>
                <w:szCs w:val="22"/>
              </w:rPr>
            </w:pPr>
            <w:r w:rsidRPr="002E6FFE">
              <w:rPr>
                <w:b w:val="0"/>
                <w:sz w:val="22"/>
                <w:szCs w:val="22"/>
              </w:rPr>
              <w:t>Leading Teams</w:t>
            </w:r>
          </w:p>
          <w:p w14:paraId="0BE5C522" w14:textId="0A6FD940" w:rsidR="003D65A0" w:rsidRPr="002E6FFE" w:rsidRDefault="003D65A0" w:rsidP="002E6FFE">
            <w:pPr>
              <w:rPr>
                <w:b w:val="0"/>
                <w:sz w:val="22"/>
                <w:szCs w:val="22"/>
              </w:rPr>
            </w:pPr>
            <w:r w:rsidRPr="002E6FFE">
              <w:rPr>
                <w:b w:val="0"/>
                <w:sz w:val="22"/>
                <w:szCs w:val="22"/>
              </w:rPr>
              <w:t>Leadership Power and Influence</w:t>
            </w:r>
          </w:p>
          <w:p w14:paraId="7FEE2557" w14:textId="77777777" w:rsidR="003D65A0" w:rsidRPr="002E6FFE" w:rsidRDefault="003D65A0" w:rsidP="003D65A0">
            <w:pPr>
              <w:pStyle w:val="ListBullet"/>
              <w:numPr>
                <w:ilvl w:val="0"/>
                <w:numId w:val="0"/>
              </w:numPr>
              <w:ind w:left="360"/>
            </w:pPr>
          </w:p>
          <w:p w14:paraId="197D21A3" w14:textId="08C8624D" w:rsidR="003D65A0" w:rsidRDefault="003D65A0" w:rsidP="003D65A0">
            <w:pPr>
              <w:pStyle w:val="ListBullet"/>
              <w:numPr>
                <w:ilvl w:val="0"/>
                <w:numId w:val="0"/>
              </w:numPr>
              <w:spacing w:after="240"/>
              <w:ind w:left="360" w:hanging="360"/>
            </w:pPr>
            <w:r w:rsidRPr="002E6FFE">
              <w:t>Developing Leadership Diversity</w:t>
            </w:r>
          </w:p>
        </w:tc>
        <w:tc>
          <w:tcPr>
            <w:tcW w:w="1869" w:type="dxa"/>
            <w:vAlign w:val="center"/>
          </w:tcPr>
          <w:p w14:paraId="7080239B" w14:textId="05602D40" w:rsidR="003D65A0" w:rsidRDefault="003D65A0" w:rsidP="003D65A0">
            <w:pPr>
              <w:ind w:right="648"/>
              <w:jc w:val="center"/>
            </w:pPr>
            <w:r w:rsidRPr="00C86E21">
              <w:rPr>
                <w:sz w:val="22"/>
                <w:szCs w:val="22"/>
              </w:rPr>
              <w:t xml:space="preserve">Last Day to submit </w:t>
            </w:r>
            <w:r>
              <w:rPr>
                <w:sz w:val="22"/>
                <w:szCs w:val="22"/>
              </w:rPr>
              <w:t xml:space="preserve">Theme or </w:t>
            </w:r>
            <w:r w:rsidRPr="00C86E21">
              <w:rPr>
                <w:sz w:val="22"/>
                <w:szCs w:val="22"/>
              </w:rPr>
              <w:t>Theory of Leadership</w:t>
            </w:r>
          </w:p>
        </w:tc>
      </w:tr>
      <w:tr w:rsidR="003D65A0" w:rsidRPr="00BF414A" w14:paraId="7D13EB08" w14:textId="77777777" w:rsidTr="002E6FFE">
        <w:tc>
          <w:tcPr>
            <w:tcW w:w="1565" w:type="dxa"/>
          </w:tcPr>
          <w:p w14:paraId="0F2BD54C" w14:textId="77777777" w:rsidR="003D65A0" w:rsidRDefault="00D2075A" w:rsidP="003D65A0">
            <w:pPr>
              <w:spacing w:before="120" w:after="120"/>
              <w:jc w:val="center"/>
              <w:rPr>
                <w:rFonts w:cs="Calibri"/>
              </w:rPr>
            </w:pPr>
            <w:r>
              <w:rPr>
                <w:rFonts w:cs="Calibri"/>
              </w:rPr>
              <w:t>November 3</w:t>
            </w:r>
          </w:p>
          <w:p w14:paraId="64213748" w14:textId="529050AC" w:rsidR="00AF0168" w:rsidRPr="00AF0168" w:rsidRDefault="00E52D1C" w:rsidP="00AF0168">
            <w:pPr>
              <w:pStyle w:val="Heading4"/>
            </w:pPr>
            <w:r>
              <w:t xml:space="preserve"> ONLINE CLASS</w:t>
            </w:r>
          </w:p>
        </w:tc>
        <w:tc>
          <w:tcPr>
            <w:tcW w:w="6227" w:type="dxa"/>
          </w:tcPr>
          <w:p w14:paraId="59ACC7C6" w14:textId="77777777" w:rsidR="00A36DA6" w:rsidRDefault="00A36DA6" w:rsidP="00A36DA6">
            <w:pPr>
              <w:pStyle w:val="ListBullet"/>
              <w:numPr>
                <w:ilvl w:val="0"/>
                <w:numId w:val="0"/>
              </w:numPr>
              <w:spacing w:before="240"/>
              <w:ind w:left="360" w:hanging="360"/>
            </w:pPr>
            <w:r>
              <w:t>REEL Leadership</w:t>
            </w:r>
          </w:p>
          <w:p w14:paraId="5478E0A7" w14:textId="77777777" w:rsidR="00A36DA6" w:rsidRDefault="00A36DA6" w:rsidP="00A36DA6">
            <w:pPr>
              <w:pStyle w:val="ListBullet"/>
              <w:numPr>
                <w:ilvl w:val="0"/>
                <w:numId w:val="0"/>
              </w:numPr>
              <w:ind w:left="360" w:hanging="360"/>
            </w:pPr>
            <w:r>
              <w:t>Examine leadership through the use of a film – online discussion</w:t>
            </w:r>
          </w:p>
          <w:p w14:paraId="3C4F4BD2" w14:textId="77777777" w:rsidR="00A36DA6" w:rsidRDefault="00A36DA6" w:rsidP="00A36DA6">
            <w:pPr>
              <w:pStyle w:val="ListBullet"/>
              <w:numPr>
                <w:ilvl w:val="0"/>
                <w:numId w:val="0"/>
              </w:numPr>
              <w:spacing w:before="240"/>
              <w:ind w:left="360" w:hanging="360"/>
            </w:pPr>
            <w:r>
              <w:t>(must follow participation criteria to earn marks)</w:t>
            </w:r>
          </w:p>
          <w:p w14:paraId="47F9B321" w14:textId="79949988" w:rsidR="003D65A0" w:rsidRPr="00943E9F" w:rsidRDefault="003D65A0" w:rsidP="00A36DA6">
            <w:pPr>
              <w:pStyle w:val="ListBullet"/>
              <w:numPr>
                <w:ilvl w:val="0"/>
                <w:numId w:val="0"/>
              </w:numPr>
              <w:spacing w:after="240"/>
              <w:ind w:left="360" w:hanging="360"/>
              <w:rPr>
                <w:b/>
              </w:rPr>
            </w:pPr>
          </w:p>
        </w:tc>
        <w:tc>
          <w:tcPr>
            <w:tcW w:w="1869" w:type="dxa"/>
            <w:vAlign w:val="center"/>
          </w:tcPr>
          <w:p w14:paraId="5159CCD5" w14:textId="23485CC2" w:rsidR="003D65A0" w:rsidRPr="00BF414A" w:rsidRDefault="00A36DA6" w:rsidP="003D65A0">
            <w:pPr>
              <w:ind w:left="252" w:right="648" w:hanging="252"/>
              <w:jc w:val="center"/>
            </w:pPr>
            <w:r>
              <w:t>10%</w:t>
            </w:r>
          </w:p>
        </w:tc>
      </w:tr>
      <w:tr w:rsidR="003D65A0" w:rsidRPr="00BF414A" w14:paraId="7DB9D5C3" w14:textId="77777777" w:rsidTr="002E6FFE">
        <w:tc>
          <w:tcPr>
            <w:tcW w:w="1565" w:type="dxa"/>
          </w:tcPr>
          <w:p w14:paraId="002C8214" w14:textId="2827D33D" w:rsidR="00AF0168" w:rsidRPr="00AF0168" w:rsidRDefault="00D2075A" w:rsidP="00AF0168">
            <w:pPr>
              <w:spacing w:before="120" w:after="120"/>
              <w:jc w:val="center"/>
              <w:rPr>
                <w:rFonts w:cs="Calibri"/>
              </w:rPr>
            </w:pPr>
            <w:r>
              <w:rPr>
                <w:rFonts w:cs="Calibri"/>
              </w:rPr>
              <w:t>November 10</w:t>
            </w:r>
          </w:p>
        </w:tc>
        <w:tc>
          <w:tcPr>
            <w:tcW w:w="6227" w:type="dxa"/>
          </w:tcPr>
          <w:p w14:paraId="26A0EF94" w14:textId="77777777" w:rsidR="00A36DA6" w:rsidRDefault="00A36DA6" w:rsidP="00A36DA6">
            <w:pPr>
              <w:pStyle w:val="ListBullet"/>
              <w:numPr>
                <w:ilvl w:val="0"/>
                <w:numId w:val="0"/>
              </w:numPr>
              <w:spacing w:before="240"/>
              <w:ind w:left="360" w:hanging="360"/>
            </w:pPr>
            <w:r>
              <w:t>The Leader as Social Architect</w:t>
            </w:r>
          </w:p>
          <w:p w14:paraId="0713D8A9" w14:textId="77777777" w:rsidR="00A36DA6" w:rsidRPr="00D9412E" w:rsidRDefault="00A36DA6" w:rsidP="00A36DA6">
            <w:pPr>
              <w:pStyle w:val="ListBullet"/>
              <w:numPr>
                <w:ilvl w:val="0"/>
                <w:numId w:val="43"/>
              </w:numPr>
            </w:pPr>
            <w:r w:rsidRPr="00D9412E">
              <w:t>Creating Vision and Strategic Direction</w:t>
            </w:r>
          </w:p>
          <w:p w14:paraId="1F6B8158" w14:textId="1573A1D7" w:rsidR="00A36DA6" w:rsidRDefault="00A36DA6" w:rsidP="00A36DA6">
            <w:pPr>
              <w:pStyle w:val="ListBullet"/>
              <w:numPr>
                <w:ilvl w:val="0"/>
                <w:numId w:val="43"/>
              </w:numPr>
            </w:pPr>
            <w:r w:rsidRPr="00D9412E">
              <w:t>Shaping Culture and Values</w:t>
            </w:r>
          </w:p>
          <w:p w14:paraId="1014655D" w14:textId="045ABD23" w:rsidR="00E52D1C" w:rsidRDefault="00E52D1C" w:rsidP="00A36DA6">
            <w:pPr>
              <w:pStyle w:val="ListBullet"/>
              <w:numPr>
                <w:ilvl w:val="0"/>
                <w:numId w:val="43"/>
              </w:numPr>
            </w:pPr>
            <w:r>
              <w:t>Leading Change</w:t>
            </w:r>
          </w:p>
          <w:p w14:paraId="3433145C" w14:textId="0643D8DD" w:rsidR="00A36DA6" w:rsidRDefault="00E52D1C" w:rsidP="00A36DA6">
            <w:pPr>
              <w:pStyle w:val="ListBullet"/>
              <w:numPr>
                <w:ilvl w:val="0"/>
                <w:numId w:val="0"/>
              </w:numPr>
              <w:spacing w:before="240"/>
              <w:ind w:left="360" w:hanging="360"/>
            </w:pPr>
            <w:r>
              <w:t xml:space="preserve"> </w:t>
            </w:r>
          </w:p>
          <w:p w14:paraId="57FC848A" w14:textId="77777777" w:rsidR="003D65A0" w:rsidRDefault="003D65A0" w:rsidP="003D65A0">
            <w:pPr>
              <w:pStyle w:val="ListBullet"/>
              <w:numPr>
                <w:ilvl w:val="0"/>
                <w:numId w:val="0"/>
              </w:numPr>
              <w:spacing w:before="240"/>
              <w:ind w:left="360" w:hanging="360"/>
            </w:pPr>
          </w:p>
          <w:p w14:paraId="200109F7" w14:textId="707EB490" w:rsidR="003D65A0" w:rsidRPr="002147C1" w:rsidRDefault="003D65A0" w:rsidP="003D65A0">
            <w:pPr>
              <w:pStyle w:val="ListBullet"/>
              <w:numPr>
                <w:ilvl w:val="0"/>
                <w:numId w:val="0"/>
              </w:numPr>
              <w:spacing w:after="240"/>
              <w:ind w:left="360" w:hanging="360"/>
            </w:pPr>
          </w:p>
        </w:tc>
        <w:tc>
          <w:tcPr>
            <w:tcW w:w="1869" w:type="dxa"/>
            <w:vAlign w:val="center"/>
          </w:tcPr>
          <w:p w14:paraId="62E81D53" w14:textId="74C79C3A" w:rsidR="003D65A0" w:rsidRPr="00BF414A" w:rsidRDefault="00A36DA6" w:rsidP="003D65A0">
            <w:pPr>
              <w:ind w:right="648"/>
              <w:jc w:val="center"/>
            </w:pPr>
            <w:r>
              <w:t xml:space="preserve"> </w:t>
            </w:r>
          </w:p>
        </w:tc>
      </w:tr>
      <w:tr w:rsidR="003D65A0" w:rsidRPr="00BF414A" w14:paraId="1B334C9C" w14:textId="77777777" w:rsidTr="002E6FFE">
        <w:tc>
          <w:tcPr>
            <w:tcW w:w="1565" w:type="dxa"/>
          </w:tcPr>
          <w:p w14:paraId="5D4A8729" w14:textId="6ED132FC" w:rsidR="003D65A0" w:rsidRDefault="00D2075A" w:rsidP="003D65A0">
            <w:pPr>
              <w:spacing w:before="120" w:after="120"/>
              <w:jc w:val="center"/>
              <w:rPr>
                <w:rFonts w:cs="Calibri"/>
              </w:rPr>
            </w:pPr>
            <w:r>
              <w:rPr>
                <w:rFonts w:cs="Calibri"/>
              </w:rPr>
              <w:t>November 17</w:t>
            </w:r>
          </w:p>
        </w:tc>
        <w:tc>
          <w:tcPr>
            <w:tcW w:w="6227" w:type="dxa"/>
          </w:tcPr>
          <w:p w14:paraId="0642B872" w14:textId="77777777" w:rsidR="002E6FFE" w:rsidRPr="007D4F35" w:rsidRDefault="002E6FFE" w:rsidP="002E6FFE">
            <w:pPr>
              <w:pStyle w:val="ListBullet"/>
              <w:numPr>
                <w:ilvl w:val="0"/>
                <w:numId w:val="42"/>
              </w:numPr>
              <w:spacing w:after="120" w:line="240" w:lineRule="auto"/>
            </w:pPr>
            <w:r w:rsidRPr="007D4F35">
              <w:t>Organizational Behaviour</w:t>
            </w:r>
          </w:p>
          <w:p w14:paraId="48AAA2EA" w14:textId="7AD9CC5B" w:rsidR="002E6FFE" w:rsidRDefault="002E6FFE" w:rsidP="002E6FFE">
            <w:pPr>
              <w:pStyle w:val="ListBullet"/>
              <w:numPr>
                <w:ilvl w:val="0"/>
                <w:numId w:val="42"/>
              </w:numPr>
              <w:spacing w:after="120" w:line="240" w:lineRule="auto"/>
            </w:pPr>
            <w:r w:rsidRPr="007D4F35">
              <w:t>Ethical Leadership</w:t>
            </w:r>
          </w:p>
          <w:p w14:paraId="1081B7EC" w14:textId="7BE0839E" w:rsidR="005B72A5" w:rsidRDefault="005B72A5" w:rsidP="002E6FFE">
            <w:pPr>
              <w:pStyle w:val="ListBullet"/>
              <w:numPr>
                <w:ilvl w:val="0"/>
                <w:numId w:val="42"/>
              </w:numPr>
              <w:spacing w:after="120" w:line="240" w:lineRule="auto"/>
            </w:pPr>
            <w:r>
              <w:t>Leading through Legislation</w:t>
            </w:r>
          </w:p>
          <w:p w14:paraId="0F300A56" w14:textId="07C6419A" w:rsidR="003D65A0" w:rsidRDefault="003D65A0" w:rsidP="003D65A0">
            <w:pPr>
              <w:pStyle w:val="ListBullet"/>
              <w:numPr>
                <w:ilvl w:val="0"/>
                <w:numId w:val="0"/>
              </w:numPr>
              <w:ind w:left="360"/>
            </w:pPr>
          </w:p>
        </w:tc>
        <w:tc>
          <w:tcPr>
            <w:tcW w:w="1869" w:type="dxa"/>
            <w:vAlign w:val="center"/>
          </w:tcPr>
          <w:p w14:paraId="410941EF" w14:textId="443844C8" w:rsidR="003D65A0" w:rsidRPr="00C86E21" w:rsidRDefault="003D65A0" w:rsidP="003D65A0">
            <w:pPr>
              <w:ind w:right="648"/>
              <w:jc w:val="center"/>
              <w:rPr>
                <w:sz w:val="22"/>
                <w:szCs w:val="22"/>
              </w:rPr>
            </w:pPr>
          </w:p>
        </w:tc>
      </w:tr>
      <w:tr w:rsidR="003D65A0" w:rsidRPr="00BF414A" w14:paraId="66BEBCD7" w14:textId="77777777" w:rsidTr="002E6FFE">
        <w:tc>
          <w:tcPr>
            <w:tcW w:w="1565" w:type="dxa"/>
          </w:tcPr>
          <w:p w14:paraId="1A0ECDE6" w14:textId="6492A749" w:rsidR="003D65A0" w:rsidRDefault="00D2075A" w:rsidP="003D65A0">
            <w:pPr>
              <w:spacing w:before="120" w:after="120"/>
              <w:jc w:val="center"/>
              <w:rPr>
                <w:rFonts w:cs="Calibri"/>
              </w:rPr>
            </w:pPr>
            <w:r>
              <w:rPr>
                <w:rFonts w:cs="Calibri"/>
              </w:rPr>
              <w:t>November 24</w:t>
            </w:r>
          </w:p>
        </w:tc>
        <w:tc>
          <w:tcPr>
            <w:tcW w:w="6227" w:type="dxa"/>
          </w:tcPr>
          <w:p w14:paraId="44FDA022" w14:textId="3458D976" w:rsidR="003D65A0" w:rsidRDefault="002E6FFE" w:rsidP="003D65A0">
            <w:pPr>
              <w:pStyle w:val="ListBullet"/>
              <w:numPr>
                <w:ilvl w:val="0"/>
                <w:numId w:val="0"/>
              </w:numPr>
              <w:ind w:left="360"/>
            </w:pPr>
            <w:r>
              <w:t>Out in the Community – Connecting with Your Agency/Leader</w:t>
            </w:r>
          </w:p>
        </w:tc>
        <w:tc>
          <w:tcPr>
            <w:tcW w:w="1869" w:type="dxa"/>
            <w:vAlign w:val="center"/>
          </w:tcPr>
          <w:p w14:paraId="50F51F4D" w14:textId="49B6ED43" w:rsidR="003D65A0" w:rsidRDefault="002E6FFE" w:rsidP="003D65A0">
            <w:pPr>
              <w:ind w:right="648"/>
              <w:jc w:val="center"/>
            </w:pPr>
            <w:r>
              <w:t xml:space="preserve"> </w:t>
            </w:r>
          </w:p>
        </w:tc>
      </w:tr>
      <w:tr w:rsidR="003D65A0" w:rsidRPr="00BF414A" w14:paraId="4DE0CB01" w14:textId="77777777" w:rsidTr="002E6FFE">
        <w:tc>
          <w:tcPr>
            <w:tcW w:w="1565" w:type="dxa"/>
          </w:tcPr>
          <w:p w14:paraId="0D00CC16" w14:textId="4ADAC5CC" w:rsidR="003D65A0" w:rsidRDefault="00D2075A" w:rsidP="003D65A0">
            <w:pPr>
              <w:spacing w:before="120" w:after="120"/>
              <w:jc w:val="center"/>
              <w:rPr>
                <w:rFonts w:cs="Calibri"/>
              </w:rPr>
            </w:pPr>
            <w:r>
              <w:rPr>
                <w:rFonts w:cs="Calibri"/>
              </w:rPr>
              <w:lastRenderedPageBreak/>
              <w:t>December 1</w:t>
            </w:r>
          </w:p>
        </w:tc>
        <w:tc>
          <w:tcPr>
            <w:tcW w:w="6227" w:type="dxa"/>
          </w:tcPr>
          <w:p w14:paraId="3CCB67BA" w14:textId="5F108149" w:rsidR="00A36DA6" w:rsidRDefault="002E6FFE" w:rsidP="00A36DA6">
            <w:pPr>
              <w:pStyle w:val="ListBullet"/>
              <w:numPr>
                <w:ilvl w:val="0"/>
                <w:numId w:val="0"/>
              </w:numPr>
              <w:ind w:left="360"/>
            </w:pPr>
            <w:r>
              <w:t>Group Presentations – Full Class Participation</w:t>
            </w:r>
          </w:p>
          <w:p w14:paraId="72A225CE" w14:textId="444D91A7" w:rsidR="003D65A0" w:rsidRDefault="003D65A0" w:rsidP="002E6FFE">
            <w:pPr>
              <w:pStyle w:val="ListBullet"/>
              <w:numPr>
                <w:ilvl w:val="0"/>
                <w:numId w:val="0"/>
              </w:numPr>
              <w:ind w:left="360"/>
            </w:pPr>
          </w:p>
        </w:tc>
        <w:tc>
          <w:tcPr>
            <w:tcW w:w="1869" w:type="dxa"/>
            <w:vAlign w:val="center"/>
          </w:tcPr>
          <w:p w14:paraId="51914A6B" w14:textId="177D0763" w:rsidR="003D65A0" w:rsidRDefault="002E6FFE" w:rsidP="003D65A0">
            <w:pPr>
              <w:ind w:right="648"/>
              <w:jc w:val="center"/>
            </w:pPr>
            <w:r>
              <w:t>35%</w:t>
            </w:r>
          </w:p>
        </w:tc>
      </w:tr>
      <w:tr w:rsidR="002E6FFE" w:rsidRPr="00BF414A" w14:paraId="76608804" w14:textId="77777777" w:rsidTr="002E6FFE">
        <w:tc>
          <w:tcPr>
            <w:tcW w:w="1565" w:type="dxa"/>
          </w:tcPr>
          <w:p w14:paraId="255D9742" w14:textId="1E2E07C0" w:rsidR="002E6FFE" w:rsidRDefault="002E6FFE" w:rsidP="003D65A0">
            <w:pPr>
              <w:spacing w:before="120" w:after="120"/>
              <w:jc w:val="center"/>
              <w:rPr>
                <w:rFonts w:cs="Calibri"/>
              </w:rPr>
            </w:pPr>
          </w:p>
        </w:tc>
        <w:tc>
          <w:tcPr>
            <w:tcW w:w="6227" w:type="dxa"/>
          </w:tcPr>
          <w:p w14:paraId="1280960C" w14:textId="620FFBB2" w:rsidR="002E6FFE" w:rsidRDefault="002E6FFE" w:rsidP="002E6FFE">
            <w:pPr>
              <w:pStyle w:val="ListBullet"/>
              <w:numPr>
                <w:ilvl w:val="0"/>
                <w:numId w:val="0"/>
              </w:numPr>
              <w:ind w:left="360"/>
            </w:pPr>
            <w:r>
              <w:t>Final Exam – TBD</w:t>
            </w:r>
          </w:p>
        </w:tc>
        <w:tc>
          <w:tcPr>
            <w:tcW w:w="1869" w:type="dxa"/>
            <w:vAlign w:val="center"/>
          </w:tcPr>
          <w:p w14:paraId="6A090061" w14:textId="007FF72F" w:rsidR="002E6FFE" w:rsidRDefault="002E6FFE" w:rsidP="003D65A0">
            <w:pPr>
              <w:ind w:right="648"/>
              <w:jc w:val="center"/>
            </w:pPr>
            <w:r>
              <w:t>20%</w:t>
            </w:r>
          </w:p>
        </w:tc>
      </w:tr>
    </w:tbl>
    <w:p w14:paraId="3E5F6537" w14:textId="17291AA4" w:rsidR="00C90BCE" w:rsidRPr="002E6FFE" w:rsidRDefault="002E6FFE" w:rsidP="003D337E">
      <w:pPr>
        <w:pStyle w:val="Heading1"/>
        <w:jc w:val="left"/>
        <w:rPr>
          <w:rFonts w:ascii="Calibri" w:hAnsi="Calibri"/>
          <w:b w:val="0"/>
          <w:sz w:val="22"/>
          <w:szCs w:val="22"/>
        </w:rPr>
      </w:pPr>
      <w:r>
        <w:rPr>
          <w:rFonts w:ascii="Calibri" w:hAnsi="Calibri"/>
        </w:rPr>
        <w:t xml:space="preserve"> </w:t>
      </w:r>
      <w:r w:rsidR="009E1AC4">
        <w:rPr>
          <w:rFonts w:ascii="Calibri" w:hAnsi="Calibri"/>
        </w:rPr>
        <w:t>*</w:t>
      </w:r>
      <w:r w:rsidRPr="002E6FFE">
        <w:rPr>
          <w:rFonts w:ascii="Calibri" w:hAnsi="Calibri"/>
          <w:b w:val="0"/>
          <w:sz w:val="22"/>
          <w:szCs w:val="22"/>
        </w:rPr>
        <w:t xml:space="preserve">The instructor reserves the right to modify elements of the course during the term. </w:t>
      </w:r>
    </w:p>
    <w:p w14:paraId="127D6CD7" w14:textId="77777777" w:rsidR="002E6FFE" w:rsidRPr="002E6FFE" w:rsidRDefault="002E6FFE" w:rsidP="002E6FFE"/>
    <w:p w14:paraId="6CBAB20A" w14:textId="77777777" w:rsidR="00C90BCE" w:rsidRPr="0091644A" w:rsidRDefault="0091644A" w:rsidP="0091644A">
      <w:r>
        <w:rPr>
          <w:rFonts w:ascii="Calibri" w:hAnsi="Calibri" w:cs="Arial"/>
          <w:b w:val="0"/>
          <w:szCs w:val="24"/>
        </w:rPr>
        <w:t xml:space="preserve"> </w:t>
      </w:r>
      <w:r w:rsidR="00C90BCE" w:rsidRPr="0091644A">
        <w:t xml:space="preserve">Authenticity/Plagiarism Detection </w:t>
      </w:r>
    </w:p>
    <w:p w14:paraId="514D1946" w14:textId="77777777" w:rsidR="008B4C92" w:rsidRPr="00445302" w:rsidRDefault="00C90BCE" w:rsidP="008B4C92">
      <w:pPr>
        <w:rPr>
          <w:rFonts w:cs="Arial"/>
          <w:b w:val="0"/>
          <w:sz w:val="22"/>
          <w:szCs w:val="24"/>
        </w:rPr>
      </w:pPr>
      <w:r w:rsidRPr="00445302">
        <w:rPr>
          <w:rFonts w:cs="Arial"/>
          <w:b w:val="0"/>
          <w:sz w:val="22"/>
          <w:szCs w:val="24"/>
        </w:rPr>
        <w:t xml:space="preserve">In </w:t>
      </w:r>
      <w:r w:rsidR="008B4C92" w:rsidRPr="00445302">
        <w:rPr>
          <w:rFonts w:cs="Arial"/>
          <w:b w:val="0"/>
          <w:sz w:val="22"/>
          <w:szCs w:val="24"/>
        </w:rPr>
        <w:t>Some courses may use a web-based service (Turnitin.com) to reveal authenticity and ownership of student submitted work. For courses using such software, students will be expected to submit their work electronically either directly to Turnitin.com or via an online learning platform (e.g. A2L, etc.) using plagiarism detection (a service supported by Turnitin.com) so it can be checked for academic dishonesty.</w:t>
      </w:r>
    </w:p>
    <w:p w14:paraId="15CF8526" w14:textId="77777777" w:rsidR="008B4C92" w:rsidRPr="00445302" w:rsidRDefault="008B4C92" w:rsidP="008B4C92">
      <w:pPr>
        <w:rPr>
          <w:rFonts w:cs="Arial"/>
          <w:b w:val="0"/>
          <w:sz w:val="22"/>
          <w:szCs w:val="24"/>
        </w:rPr>
      </w:pPr>
      <w:r w:rsidRPr="00445302">
        <w:rPr>
          <w:rFonts w:cs="Arial"/>
          <w:b w:val="0"/>
          <w:sz w:val="22"/>
          <w:szCs w:val="24"/>
        </w:rPr>
        <w:t>Students who do not wish their work to be submitted through the plagiarism detection software must inform the Instructor before the assignment is due. No penalty will be assigned to a student who does not submit work to the plagiarism detection software. All submitted work is subject to normal verification that standards of academic integrity have been upheld (e.g., on-line search, other software, etc.). For more details about McMaster’s use of</w:t>
      </w:r>
    </w:p>
    <w:p w14:paraId="5533B9CD" w14:textId="77777777" w:rsidR="003E4124" w:rsidRPr="00445302" w:rsidRDefault="008B4C92">
      <w:pPr>
        <w:rPr>
          <w:rFonts w:cs="Arial"/>
          <w:b w:val="0"/>
          <w:sz w:val="22"/>
          <w:szCs w:val="24"/>
        </w:rPr>
      </w:pPr>
      <w:r w:rsidRPr="00445302">
        <w:rPr>
          <w:rFonts w:cs="Arial"/>
          <w:b w:val="0"/>
          <w:sz w:val="22"/>
          <w:szCs w:val="24"/>
        </w:rPr>
        <w:t xml:space="preserve">Turnitin.com please go to </w:t>
      </w:r>
      <w:hyperlink r:id="rId17" w:history="1">
        <w:r w:rsidRPr="00445302">
          <w:rPr>
            <w:rStyle w:val="Hyperlink"/>
            <w:rFonts w:cs="Arial"/>
            <w:b w:val="0"/>
            <w:sz w:val="22"/>
            <w:szCs w:val="24"/>
          </w:rPr>
          <w:t>www.mcmaster.ca/academicintegrity</w:t>
        </w:r>
      </w:hyperlink>
      <w:r w:rsidRPr="00445302">
        <w:rPr>
          <w:rFonts w:cs="Arial"/>
          <w:b w:val="0"/>
          <w:sz w:val="22"/>
          <w:szCs w:val="24"/>
        </w:rPr>
        <w:t xml:space="preserve"> </w:t>
      </w:r>
    </w:p>
    <w:sectPr w:rsidR="003E4124" w:rsidRPr="00445302" w:rsidSect="0037060F">
      <w:footerReference w:type="default" r:id="rId18"/>
      <w:pgSz w:w="12240" w:h="15840"/>
      <w:pgMar w:top="45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9E4A8" w14:textId="77777777" w:rsidR="00270A38" w:rsidRDefault="00270A38">
      <w:r>
        <w:separator/>
      </w:r>
    </w:p>
  </w:endnote>
  <w:endnote w:type="continuationSeparator" w:id="0">
    <w:p w14:paraId="0FCB4669" w14:textId="77777777" w:rsidR="00270A38" w:rsidRDefault="00270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297202"/>
      <w:docPartObj>
        <w:docPartGallery w:val="Page Numbers (Bottom of Page)"/>
        <w:docPartUnique/>
      </w:docPartObj>
    </w:sdtPr>
    <w:sdtEndPr/>
    <w:sdtContent>
      <w:sdt>
        <w:sdtPr>
          <w:id w:val="-901062012"/>
          <w:docPartObj>
            <w:docPartGallery w:val="Page Numbers (Top of Page)"/>
            <w:docPartUnique/>
          </w:docPartObj>
        </w:sdtPr>
        <w:sdtEndPr/>
        <w:sdtContent>
          <w:p w14:paraId="47F3519E" w14:textId="2680E32E" w:rsidR="008D171D" w:rsidRDefault="008D171D">
            <w:pPr>
              <w:pStyle w:val="Footer"/>
              <w:jc w:val="right"/>
            </w:pPr>
            <w:r w:rsidRPr="00000092">
              <w:rPr>
                <w:rFonts w:cstheme="minorHAnsi"/>
                <w:sz w:val="22"/>
              </w:rPr>
              <w:t xml:space="preserve">Page </w:t>
            </w:r>
            <w:r w:rsidRPr="00000092">
              <w:rPr>
                <w:rFonts w:cstheme="minorHAnsi"/>
                <w:b w:val="0"/>
                <w:bCs/>
                <w:sz w:val="22"/>
                <w:szCs w:val="24"/>
              </w:rPr>
              <w:fldChar w:fldCharType="begin"/>
            </w:r>
            <w:r w:rsidRPr="00000092">
              <w:rPr>
                <w:rFonts w:cstheme="minorHAnsi"/>
                <w:bCs/>
                <w:sz w:val="22"/>
              </w:rPr>
              <w:instrText xml:space="preserve"> PAGE </w:instrText>
            </w:r>
            <w:r w:rsidRPr="00000092">
              <w:rPr>
                <w:rFonts w:cstheme="minorHAnsi"/>
                <w:b w:val="0"/>
                <w:bCs/>
                <w:sz w:val="22"/>
                <w:szCs w:val="24"/>
              </w:rPr>
              <w:fldChar w:fldCharType="separate"/>
            </w:r>
            <w:r w:rsidR="001A427A">
              <w:rPr>
                <w:rFonts w:cstheme="minorHAnsi"/>
                <w:bCs/>
                <w:noProof/>
                <w:sz w:val="22"/>
              </w:rPr>
              <w:t>6</w:t>
            </w:r>
            <w:r w:rsidRPr="00000092">
              <w:rPr>
                <w:rFonts w:cstheme="minorHAnsi"/>
                <w:b w:val="0"/>
                <w:bCs/>
                <w:sz w:val="22"/>
                <w:szCs w:val="24"/>
              </w:rPr>
              <w:fldChar w:fldCharType="end"/>
            </w:r>
            <w:r w:rsidRPr="00000092">
              <w:rPr>
                <w:rFonts w:cstheme="minorHAnsi"/>
                <w:sz w:val="22"/>
              </w:rPr>
              <w:t xml:space="preserve"> of </w:t>
            </w:r>
            <w:r w:rsidRPr="00000092">
              <w:rPr>
                <w:rFonts w:cstheme="minorHAnsi"/>
                <w:b w:val="0"/>
                <w:bCs/>
                <w:sz w:val="22"/>
                <w:szCs w:val="24"/>
              </w:rPr>
              <w:fldChar w:fldCharType="begin"/>
            </w:r>
            <w:r w:rsidRPr="00000092">
              <w:rPr>
                <w:rFonts w:cstheme="minorHAnsi"/>
                <w:bCs/>
                <w:sz w:val="22"/>
              </w:rPr>
              <w:instrText xml:space="preserve"> NUMPAGES  </w:instrText>
            </w:r>
            <w:r w:rsidRPr="00000092">
              <w:rPr>
                <w:rFonts w:cstheme="minorHAnsi"/>
                <w:b w:val="0"/>
                <w:bCs/>
                <w:sz w:val="22"/>
                <w:szCs w:val="24"/>
              </w:rPr>
              <w:fldChar w:fldCharType="separate"/>
            </w:r>
            <w:r w:rsidR="001A427A">
              <w:rPr>
                <w:rFonts w:cstheme="minorHAnsi"/>
                <w:bCs/>
                <w:noProof/>
                <w:sz w:val="22"/>
              </w:rPr>
              <w:t>6</w:t>
            </w:r>
            <w:r w:rsidRPr="00000092">
              <w:rPr>
                <w:rFonts w:cstheme="minorHAnsi"/>
                <w:b w:val="0"/>
                <w:bCs/>
                <w:sz w:val="22"/>
                <w:szCs w:val="24"/>
              </w:rPr>
              <w:fldChar w:fldCharType="end"/>
            </w:r>
          </w:p>
        </w:sdtContent>
      </w:sdt>
    </w:sdtContent>
  </w:sdt>
  <w:p w14:paraId="5C8EE3AD" w14:textId="773A880A" w:rsidR="008D171D" w:rsidRPr="00000092" w:rsidRDefault="003D337E" w:rsidP="00003C0E">
    <w:pPr>
      <w:pStyle w:val="Footer"/>
      <w:tabs>
        <w:tab w:val="clear" w:pos="4680"/>
      </w:tabs>
      <w:rPr>
        <w:rFonts w:cstheme="minorHAnsi"/>
        <w:sz w:val="22"/>
      </w:rPr>
    </w:pPr>
    <w:r>
      <w:rPr>
        <w:rFonts w:cstheme="minorHAnsi"/>
        <w:sz w:val="22"/>
      </w:rPr>
      <w:t xml:space="preserve">SOCSCI 2LC3 </w:t>
    </w:r>
    <w:r w:rsidR="00DB72B5">
      <w:rPr>
        <w:rFonts w:cstheme="minorHAnsi"/>
        <w:sz w:val="22"/>
      </w:rPr>
      <w:t>Winter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E6F8D" w14:textId="77777777" w:rsidR="00270A38" w:rsidRDefault="00270A38">
      <w:r>
        <w:separator/>
      </w:r>
    </w:p>
  </w:footnote>
  <w:footnote w:type="continuationSeparator" w:id="0">
    <w:p w14:paraId="64FA5EC1" w14:textId="77777777" w:rsidR="00270A38" w:rsidRDefault="00270A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5B2B9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150A8C"/>
    <w:multiLevelType w:val="hybridMultilevel"/>
    <w:tmpl w:val="879CE3F0"/>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0A90742F"/>
    <w:multiLevelType w:val="hybridMultilevel"/>
    <w:tmpl w:val="4134EA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C751C4E"/>
    <w:multiLevelType w:val="hybridMultilevel"/>
    <w:tmpl w:val="1FD6DC0C"/>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DB054BB"/>
    <w:multiLevelType w:val="hybridMultilevel"/>
    <w:tmpl w:val="8C7E330E"/>
    <w:lvl w:ilvl="0" w:tplc="10090001">
      <w:start w:val="1"/>
      <w:numFmt w:val="bullet"/>
      <w:lvlText w:val=""/>
      <w:lvlJc w:val="left"/>
      <w:pPr>
        <w:ind w:left="1051" w:hanging="360"/>
      </w:pPr>
      <w:rPr>
        <w:rFonts w:ascii="Symbol" w:hAnsi="Symbol" w:hint="default"/>
      </w:rPr>
    </w:lvl>
    <w:lvl w:ilvl="1" w:tplc="10090003" w:tentative="1">
      <w:start w:val="1"/>
      <w:numFmt w:val="bullet"/>
      <w:lvlText w:val="o"/>
      <w:lvlJc w:val="left"/>
      <w:pPr>
        <w:ind w:left="1771" w:hanging="360"/>
      </w:pPr>
      <w:rPr>
        <w:rFonts w:ascii="Courier New" w:hAnsi="Courier New" w:cs="Courier New" w:hint="default"/>
      </w:rPr>
    </w:lvl>
    <w:lvl w:ilvl="2" w:tplc="10090005" w:tentative="1">
      <w:start w:val="1"/>
      <w:numFmt w:val="bullet"/>
      <w:lvlText w:val=""/>
      <w:lvlJc w:val="left"/>
      <w:pPr>
        <w:ind w:left="2491" w:hanging="360"/>
      </w:pPr>
      <w:rPr>
        <w:rFonts w:ascii="Wingdings" w:hAnsi="Wingdings" w:hint="default"/>
      </w:rPr>
    </w:lvl>
    <w:lvl w:ilvl="3" w:tplc="10090001" w:tentative="1">
      <w:start w:val="1"/>
      <w:numFmt w:val="bullet"/>
      <w:lvlText w:val=""/>
      <w:lvlJc w:val="left"/>
      <w:pPr>
        <w:ind w:left="3211" w:hanging="360"/>
      </w:pPr>
      <w:rPr>
        <w:rFonts w:ascii="Symbol" w:hAnsi="Symbol" w:hint="default"/>
      </w:rPr>
    </w:lvl>
    <w:lvl w:ilvl="4" w:tplc="10090003" w:tentative="1">
      <w:start w:val="1"/>
      <w:numFmt w:val="bullet"/>
      <w:lvlText w:val="o"/>
      <w:lvlJc w:val="left"/>
      <w:pPr>
        <w:ind w:left="3931" w:hanging="360"/>
      </w:pPr>
      <w:rPr>
        <w:rFonts w:ascii="Courier New" w:hAnsi="Courier New" w:cs="Courier New" w:hint="default"/>
      </w:rPr>
    </w:lvl>
    <w:lvl w:ilvl="5" w:tplc="10090005" w:tentative="1">
      <w:start w:val="1"/>
      <w:numFmt w:val="bullet"/>
      <w:lvlText w:val=""/>
      <w:lvlJc w:val="left"/>
      <w:pPr>
        <w:ind w:left="4651" w:hanging="360"/>
      </w:pPr>
      <w:rPr>
        <w:rFonts w:ascii="Wingdings" w:hAnsi="Wingdings" w:hint="default"/>
      </w:rPr>
    </w:lvl>
    <w:lvl w:ilvl="6" w:tplc="10090001" w:tentative="1">
      <w:start w:val="1"/>
      <w:numFmt w:val="bullet"/>
      <w:lvlText w:val=""/>
      <w:lvlJc w:val="left"/>
      <w:pPr>
        <w:ind w:left="5371" w:hanging="360"/>
      </w:pPr>
      <w:rPr>
        <w:rFonts w:ascii="Symbol" w:hAnsi="Symbol" w:hint="default"/>
      </w:rPr>
    </w:lvl>
    <w:lvl w:ilvl="7" w:tplc="10090003" w:tentative="1">
      <w:start w:val="1"/>
      <w:numFmt w:val="bullet"/>
      <w:lvlText w:val="o"/>
      <w:lvlJc w:val="left"/>
      <w:pPr>
        <w:ind w:left="6091" w:hanging="360"/>
      </w:pPr>
      <w:rPr>
        <w:rFonts w:ascii="Courier New" w:hAnsi="Courier New" w:cs="Courier New" w:hint="default"/>
      </w:rPr>
    </w:lvl>
    <w:lvl w:ilvl="8" w:tplc="10090005" w:tentative="1">
      <w:start w:val="1"/>
      <w:numFmt w:val="bullet"/>
      <w:lvlText w:val=""/>
      <w:lvlJc w:val="left"/>
      <w:pPr>
        <w:ind w:left="6811" w:hanging="360"/>
      </w:pPr>
      <w:rPr>
        <w:rFonts w:ascii="Wingdings" w:hAnsi="Wingdings" w:hint="default"/>
      </w:rPr>
    </w:lvl>
  </w:abstractNum>
  <w:abstractNum w:abstractNumId="5" w15:restartNumberingAfterBreak="0">
    <w:nsid w:val="0E5B7AF1"/>
    <w:multiLevelType w:val="hybridMultilevel"/>
    <w:tmpl w:val="609A4A70"/>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A4C34"/>
    <w:multiLevelType w:val="hybridMultilevel"/>
    <w:tmpl w:val="D9ECB6B4"/>
    <w:lvl w:ilvl="0" w:tplc="10090001">
      <w:start w:val="1"/>
      <w:numFmt w:val="bullet"/>
      <w:lvlText w:val=""/>
      <w:lvlJc w:val="left"/>
      <w:pPr>
        <w:ind w:left="720" w:hanging="360"/>
      </w:pPr>
      <w:rPr>
        <w:rFonts w:ascii="Symbol" w:hAnsi="Symbol" w:hint="default"/>
      </w:rPr>
    </w:lvl>
    <w:lvl w:ilvl="1" w:tplc="8AA4310A">
      <w:numFmt w:val="bullet"/>
      <w:lvlText w:val="•"/>
      <w:lvlJc w:val="left"/>
      <w:pPr>
        <w:ind w:left="1470" w:hanging="390"/>
      </w:pPr>
      <w:rPr>
        <w:rFonts w:ascii="Calibri" w:eastAsia="Times New Roman" w:hAnsi="Calibri"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4413F01"/>
    <w:multiLevelType w:val="hybridMultilevel"/>
    <w:tmpl w:val="752CA692"/>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7640F7F"/>
    <w:multiLevelType w:val="hybridMultilevel"/>
    <w:tmpl w:val="39862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E862C0"/>
    <w:multiLevelType w:val="hybridMultilevel"/>
    <w:tmpl w:val="4DF06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EC0C4C"/>
    <w:multiLevelType w:val="hybridMultilevel"/>
    <w:tmpl w:val="EC786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010C9C"/>
    <w:multiLevelType w:val="hybridMultilevel"/>
    <w:tmpl w:val="BB7AA9B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0639CE"/>
    <w:multiLevelType w:val="hybridMultilevel"/>
    <w:tmpl w:val="9848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36BAD"/>
    <w:multiLevelType w:val="hybridMultilevel"/>
    <w:tmpl w:val="2BAE04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8A7578"/>
    <w:multiLevelType w:val="hybridMultilevel"/>
    <w:tmpl w:val="BC2C5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5550D0"/>
    <w:multiLevelType w:val="hybridMultilevel"/>
    <w:tmpl w:val="8CF2A314"/>
    <w:lvl w:ilvl="0" w:tplc="A04C17D4">
      <w:start w:val="1"/>
      <w:numFmt w:val="decimal"/>
      <w:pStyle w:val="ListParagraph"/>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6E8726D"/>
    <w:multiLevelType w:val="hybridMultilevel"/>
    <w:tmpl w:val="29EEE720"/>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8AA777D"/>
    <w:multiLevelType w:val="hybridMultilevel"/>
    <w:tmpl w:val="85209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266D4D"/>
    <w:multiLevelType w:val="hybridMultilevel"/>
    <w:tmpl w:val="D9983DBA"/>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2001649"/>
    <w:multiLevelType w:val="hybridMultilevel"/>
    <w:tmpl w:val="59D81F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2CA5C94"/>
    <w:multiLevelType w:val="hybridMultilevel"/>
    <w:tmpl w:val="AAF4C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EE2EFE"/>
    <w:multiLevelType w:val="hybridMultilevel"/>
    <w:tmpl w:val="EA681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C84989"/>
    <w:multiLevelType w:val="hybridMultilevel"/>
    <w:tmpl w:val="84288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20B0434"/>
    <w:multiLevelType w:val="hybridMultilevel"/>
    <w:tmpl w:val="BC2C5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A46E76"/>
    <w:multiLevelType w:val="hybridMultilevel"/>
    <w:tmpl w:val="C630994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A30B6"/>
    <w:multiLevelType w:val="hybridMultilevel"/>
    <w:tmpl w:val="D7B251CC"/>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CB65D20"/>
    <w:multiLevelType w:val="hybridMultilevel"/>
    <w:tmpl w:val="C2CA315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4" w15:restartNumberingAfterBreak="0">
    <w:nsid w:val="6F962372"/>
    <w:multiLevelType w:val="hybridMultilevel"/>
    <w:tmpl w:val="EDD23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885E3B"/>
    <w:multiLevelType w:val="hybridMultilevel"/>
    <w:tmpl w:val="9F563C1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1F52025"/>
    <w:multiLevelType w:val="hybridMultilevel"/>
    <w:tmpl w:val="D6029412"/>
    <w:lvl w:ilvl="0" w:tplc="10090001">
      <w:start w:val="1"/>
      <w:numFmt w:val="bullet"/>
      <w:lvlText w:val=""/>
      <w:lvlJc w:val="left"/>
      <w:pPr>
        <w:ind w:left="1051" w:hanging="360"/>
      </w:pPr>
      <w:rPr>
        <w:rFonts w:ascii="Symbol" w:hAnsi="Symbol" w:hint="default"/>
      </w:rPr>
    </w:lvl>
    <w:lvl w:ilvl="1" w:tplc="10090003" w:tentative="1">
      <w:start w:val="1"/>
      <w:numFmt w:val="bullet"/>
      <w:lvlText w:val="o"/>
      <w:lvlJc w:val="left"/>
      <w:pPr>
        <w:ind w:left="1771" w:hanging="360"/>
      </w:pPr>
      <w:rPr>
        <w:rFonts w:ascii="Courier New" w:hAnsi="Courier New" w:cs="Courier New" w:hint="default"/>
      </w:rPr>
    </w:lvl>
    <w:lvl w:ilvl="2" w:tplc="10090005" w:tentative="1">
      <w:start w:val="1"/>
      <w:numFmt w:val="bullet"/>
      <w:lvlText w:val=""/>
      <w:lvlJc w:val="left"/>
      <w:pPr>
        <w:ind w:left="2491" w:hanging="360"/>
      </w:pPr>
      <w:rPr>
        <w:rFonts w:ascii="Wingdings" w:hAnsi="Wingdings" w:hint="default"/>
      </w:rPr>
    </w:lvl>
    <w:lvl w:ilvl="3" w:tplc="10090001" w:tentative="1">
      <w:start w:val="1"/>
      <w:numFmt w:val="bullet"/>
      <w:lvlText w:val=""/>
      <w:lvlJc w:val="left"/>
      <w:pPr>
        <w:ind w:left="3211" w:hanging="360"/>
      </w:pPr>
      <w:rPr>
        <w:rFonts w:ascii="Symbol" w:hAnsi="Symbol" w:hint="default"/>
      </w:rPr>
    </w:lvl>
    <w:lvl w:ilvl="4" w:tplc="10090003" w:tentative="1">
      <w:start w:val="1"/>
      <w:numFmt w:val="bullet"/>
      <w:lvlText w:val="o"/>
      <w:lvlJc w:val="left"/>
      <w:pPr>
        <w:ind w:left="3931" w:hanging="360"/>
      </w:pPr>
      <w:rPr>
        <w:rFonts w:ascii="Courier New" w:hAnsi="Courier New" w:cs="Courier New" w:hint="default"/>
      </w:rPr>
    </w:lvl>
    <w:lvl w:ilvl="5" w:tplc="10090005" w:tentative="1">
      <w:start w:val="1"/>
      <w:numFmt w:val="bullet"/>
      <w:lvlText w:val=""/>
      <w:lvlJc w:val="left"/>
      <w:pPr>
        <w:ind w:left="4651" w:hanging="360"/>
      </w:pPr>
      <w:rPr>
        <w:rFonts w:ascii="Wingdings" w:hAnsi="Wingdings" w:hint="default"/>
      </w:rPr>
    </w:lvl>
    <w:lvl w:ilvl="6" w:tplc="10090001" w:tentative="1">
      <w:start w:val="1"/>
      <w:numFmt w:val="bullet"/>
      <w:lvlText w:val=""/>
      <w:lvlJc w:val="left"/>
      <w:pPr>
        <w:ind w:left="5371" w:hanging="360"/>
      </w:pPr>
      <w:rPr>
        <w:rFonts w:ascii="Symbol" w:hAnsi="Symbol" w:hint="default"/>
      </w:rPr>
    </w:lvl>
    <w:lvl w:ilvl="7" w:tplc="10090003" w:tentative="1">
      <w:start w:val="1"/>
      <w:numFmt w:val="bullet"/>
      <w:lvlText w:val="o"/>
      <w:lvlJc w:val="left"/>
      <w:pPr>
        <w:ind w:left="6091" w:hanging="360"/>
      </w:pPr>
      <w:rPr>
        <w:rFonts w:ascii="Courier New" w:hAnsi="Courier New" w:cs="Courier New" w:hint="default"/>
      </w:rPr>
    </w:lvl>
    <w:lvl w:ilvl="8" w:tplc="10090005" w:tentative="1">
      <w:start w:val="1"/>
      <w:numFmt w:val="bullet"/>
      <w:lvlText w:val=""/>
      <w:lvlJc w:val="left"/>
      <w:pPr>
        <w:ind w:left="6811" w:hanging="360"/>
      </w:pPr>
      <w:rPr>
        <w:rFonts w:ascii="Wingdings" w:hAnsi="Wingdings" w:hint="default"/>
      </w:rPr>
    </w:lvl>
  </w:abstractNum>
  <w:abstractNum w:abstractNumId="37" w15:restartNumberingAfterBreak="0">
    <w:nsid w:val="76A856F0"/>
    <w:multiLevelType w:val="hybridMultilevel"/>
    <w:tmpl w:val="F3B863B4"/>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74C777D"/>
    <w:multiLevelType w:val="hybridMultilevel"/>
    <w:tmpl w:val="7A5E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C3AED"/>
    <w:multiLevelType w:val="hybridMultilevel"/>
    <w:tmpl w:val="1D0838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DA565B2"/>
    <w:multiLevelType w:val="hybridMultilevel"/>
    <w:tmpl w:val="5CDA8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8A2915"/>
    <w:multiLevelType w:val="hybridMultilevel"/>
    <w:tmpl w:val="0E54144A"/>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abstractNumId w:val="39"/>
  </w:num>
  <w:num w:numId="2">
    <w:abstractNumId w:val="19"/>
  </w:num>
  <w:num w:numId="3">
    <w:abstractNumId w:val="14"/>
  </w:num>
  <w:num w:numId="4">
    <w:abstractNumId w:val="12"/>
  </w:num>
  <w:num w:numId="5">
    <w:abstractNumId w:val="26"/>
  </w:num>
  <w:num w:numId="6">
    <w:abstractNumId w:val="31"/>
  </w:num>
  <w:num w:numId="7">
    <w:abstractNumId w:val="16"/>
  </w:num>
  <w:num w:numId="8">
    <w:abstractNumId w:val="17"/>
  </w:num>
  <w:num w:numId="9">
    <w:abstractNumId w:val="5"/>
  </w:num>
  <w:num w:numId="10">
    <w:abstractNumId w:val="28"/>
  </w:num>
  <w:num w:numId="11">
    <w:abstractNumId w:val="13"/>
  </w:num>
  <w:num w:numId="12">
    <w:abstractNumId w:val="19"/>
    <w:lvlOverride w:ilvl="0">
      <w:startOverride w:val="1"/>
    </w:lvlOverride>
  </w:num>
  <w:num w:numId="13">
    <w:abstractNumId w:val="19"/>
    <w:lvlOverride w:ilvl="0">
      <w:startOverride w:val="1"/>
    </w:lvlOverride>
  </w:num>
  <w:num w:numId="14">
    <w:abstractNumId w:val="19"/>
    <w:lvlOverride w:ilvl="0">
      <w:startOverride w:val="1"/>
    </w:lvlOverride>
  </w:num>
  <w:num w:numId="15">
    <w:abstractNumId w:val="7"/>
  </w:num>
  <w:num w:numId="16">
    <w:abstractNumId w:val="20"/>
  </w:num>
  <w:num w:numId="17">
    <w:abstractNumId w:val="35"/>
  </w:num>
  <w:num w:numId="18">
    <w:abstractNumId w:val="19"/>
    <w:lvlOverride w:ilvl="0">
      <w:startOverride w:val="1"/>
    </w:lvlOverride>
  </w:num>
  <w:num w:numId="19">
    <w:abstractNumId w:val="11"/>
  </w:num>
  <w:num w:numId="20">
    <w:abstractNumId w:val="22"/>
  </w:num>
  <w:num w:numId="21">
    <w:abstractNumId w:val="30"/>
  </w:num>
  <w:num w:numId="22">
    <w:abstractNumId w:val="19"/>
    <w:lvlOverride w:ilvl="0">
      <w:startOverride w:val="1"/>
    </w:lvlOverride>
  </w:num>
  <w:num w:numId="23">
    <w:abstractNumId w:val="37"/>
  </w:num>
  <w:num w:numId="24">
    <w:abstractNumId w:val="3"/>
  </w:num>
  <w:num w:numId="25">
    <w:abstractNumId w:val="32"/>
  </w:num>
  <w:num w:numId="26">
    <w:abstractNumId w:val="41"/>
  </w:num>
  <w:num w:numId="27">
    <w:abstractNumId w:val="27"/>
  </w:num>
  <w:num w:numId="28">
    <w:abstractNumId w:val="10"/>
  </w:num>
  <w:num w:numId="29">
    <w:abstractNumId w:val="21"/>
  </w:num>
  <w:num w:numId="30">
    <w:abstractNumId w:val="24"/>
  </w:num>
  <w:num w:numId="31">
    <w:abstractNumId w:val="29"/>
  </w:num>
  <w:num w:numId="32">
    <w:abstractNumId w:val="18"/>
  </w:num>
  <w:num w:numId="33">
    <w:abstractNumId w:val="15"/>
  </w:num>
  <w:num w:numId="34">
    <w:abstractNumId w:val="33"/>
  </w:num>
  <w:num w:numId="35">
    <w:abstractNumId w:val="25"/>
  </w:num>
  <w:num w:numId="36">
    <w:abstractNumId w:val="40"/>
  </w:num>
  <w:num w:numId="37">
    <w:abstractNumId w:val="0"/>
  </w:num>
  <w:num w:numId="38">
    <w:abstractNumId w:val="42"/>
  </w:num>
  <w:num w:numId="39">
    <w:abstractNumId w:val="1"/>
  </w:num>
  <w:num w:numId="40">
    <w:abstractNumId w:val="38"/>
  </w:num>
  <w:num w:numId="41">
    <w:abstractNumId w:val="9"/>
  </w:num>
  <w:num w:numId="42">
    <w:abstractNumId w:val="23"/>
  </w:num>
  <w:num w:numId="43">
    <w:abstractNumId w:val="8"/>
  </w:num>
  <w:num w:numId="44">
    <w:abstractNumId w:val="34"/>
  </w:num>
  <w:num w:numId="45">
    <w:abstractNumId w:val="4"/>
  </w:num>
  <w:num w:numId="46">
    <w:abstractNumId w:val="6"/>
  </w:num>
  <w:num w:numId="47">
    <w:abstractNumId w:val="36"/>
  </w:num>
  <w:num w:numId="48">
    <w:abstractNumId w:val="2"/>
  </w:num>
  <w:num w:numId="49">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CE"/>
    <w:rsid w:val="00000092"/>
    <w:rsid w:val="00003C0E"/>
    <w:rsid w:val="0002196A"/>
    <w:rsid w:val="000253A3"/>
    <w:rsid w:val="00094B92"/>
    <w:rsid w:val="00170C08"/>
    <w:rsid w:val="001774A7"/>
    <w:rsid w:val="001A427A"/>
    <w:rsid w:val="00245491"/>
    <w:rsid w:val="00270A38"/>
    <w:rsid w:val="002D5F5B"/>
    <w:rsid w:val="002E6FFE"/>
    <w:rsid w:val="00314095"/>
    <w:rsid w:val="00344826"/>
    <w:rsid w:val="0037060F"/>
    <w:rsid w:val="00380F36"/>
    <w:rsid w:val="003D337E"/>
    <w:rsid w:val="003D65A0"/>
    <w:rsid w:val="003E4124"/>
    <w:rsid w:val="00445302"/>
    <w:rsid w:val="004873DE"/>
    <w:rsid w:val="004B2C20"/>
    <w:rsid w:val="005042E0"/>
    <w:rsid w:val="005B72A5"/>
    <w:rsid w:val="005D4D50"/>
    <w:rsid w:val="0070157B"/>
    <w:rsid w:val="007D2595"/>
    <w:rsid w:val="00820F44"/>
    <w:rsid w:val="0084581B"/>
    <w:rsid w:val="00852E9F"/>
    <w:rsid w:val="00890CDC"/>
    <w:rsid w:val="008A4819"/>
    <w:rsid w:val="008B4C92"/>
    <w:rsid w:val="008D171D"/>
    <w:rsid w:val="008F4CFE"/>
    <w:rsid w:val="009067B7"/>
    <w:rsid w:val="0091644A"/>
    <w:rsid w:val="009308A0"/>
    <w:rsid w:val="00943CE1"/>
    <w:rsid w:val="009E1AC4"/>
    <w:rsid w:val="00A36DA6"/>
    <w:rsid w:val="00AE034F"/>
    <w:rsid w:val="00AF0168"/>
    <w:rsid w:val="00AF02EF"/>
    <w:rsid w:val="00B315B6"/>
    <w:rsid w:val="00B50C91"/>
    <w:rsid w:val="00B81CDF"/>
    <w:rsid w:val="00B94F7F"/>
    <w:rsid w:val="00BD6FCB"/>
    <w:rsid w:val="00C30FA3"/>
    <w:rsid w:val="00C6465A"/>
    <w:rsid w:val="00C77D18"/>
    <w:rsid w:val="00C822EE"/>
    <w:rsid w:val="00C86E21"/>
    <w:rsid w:val="00C90BCE"/>
    <w:rsid w:val="00CB799D"/>
    <w:rsid w:val="00CE3156"/>
    <w:rsid w:val="00D2075A"/>
    <w:rsid w:val="00DB01E0"/>
    <w:rsid w:val="00DB72B5"/>
    <w:rsid w:val="00DD0F26"/>
    <w:rsid w:val="00DE435D"/>
    <w:rsid w:val="00E52D1C"/>
    <w:rsid w:val="00E73F7C"/>
    <w:rsid w:val="00E87E0E"/>
    <w:rsid w:val="00EF1204"/>
    <w:rsid w:val="00F55DD7"/>
    <w:rsid w:val="00F6092D"/>
    <w:rsid w:val="00F65068"/>
    <w:rsid w:val="00F917F3"/>
    <w:rsid w:val="00FA6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9452F3"/>
  <w15:chartTrackingRefBased/>
  <w15:docId w15:val="{3A78233E-DAC0-426C-8DE6-2B0D9984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Heading4"/>
    <w:qFormat/>
    <w:rsid w:val="00BD6FCB"/>
    <w:pPr>
      <w:spacing w:after="0" w:line="240" w:lineRule="auto"/>
    </w:pPr>
    <w:rPr>
      <w:rFonts w:eastAsia="Times New Roman" w:cs="Times New Roman"/>
      <w:b/>
      <w:sz w:val="24"/>
      <w:szCs w:val="20"/>
    </w:rPr>
  </w:style>
  <w:style w:type="paragraph" w:styleId="Heading1">
    <w:name w:val="heading 1"/>
    <w:basedOn w:val="Normal"/>
    <w:next w:val="Normal"/>
    <w:link w:val="Heading1Char"/>
    <w:uiPriority w:val="9"/>
    <w:qFormat/>
    <w:rsid w:val="00C90BCE"/>
    <w:pPr>
      <w:keepNext/>
      <w:keepLines/>
      <w:spacing w:before="480"/>
      <w:jc w:val="center"/>
      <w:outlineLvl w:val="0"/>
    </w:pPr>
    <w:rPr>
      <w:rFonts w:eastAsia="MS Gothic"/>
      <w:bCs/>
      <w:color w:val="000000"/>
      <w:sz w:val="30"/>
      <w:szCs w:val="32"/>
    </w:rPr>
  </w:style>
  <w:style w:type="paragraph" w:styleId="Heading2">
    <w:name w:val="heading 2"/>
    <w:basedOn w:val="Normal"/>
    <w:next w:val="Normal"/>
    <w:link w:val="Heading2Char"/>
    <w:autoRedefine/>
    <w:unhideWhenUsed/>
    <w:qFormat/>
    <w:rsid w:val="003D65A0"/>
    <w:pPr>
      <w:keepNext/>
      <w:keepLines/>
      <w:outlineLvl w:val="1"/>
    </w:pPr>
    <w:rPr>
      <w:rFonts w:eastAsiaTheme="majorEastAsia" w:cstheme="minorHAnsi"/>
      <w:szCs w:val="26"/>
    </w:rPr>
  </w:style>
  <w:style w:type="paragraph" w:styleId="Heading3">
    <w:name w:val="heading 3"/>
    <w:basedOn w:val="Normal"/>
    <w:next w:val="Normal"/>
    <w:link w:val="Heading3Char"/>
    <w:uiPriority w:val="9"/>
    <w:unhideWhenUsed/>
    <w:qFormat/>
    <w:rsid w:val="00C90BCE"/>
    <w:pPr>
      <w:keepNext/>
      <w:keepLines/>
      <w:spacing w:before="200"/>
      <w:jc w:val="center"/>
      <w:outlineLvl w:val="2"/>
    </w:pPr>
    <w:rPr>
      <w:rFonts w:eastAsia="MS Gothic"/>
      <w:bCs/>
      <w:color w:val="000000"/>
    </w:rPr>
  </w:style>
  <w:style w:type="paragraph" w:styleId="Heading4">
    <w:name w:val="heading 4"/>
    <w:basedOn w:val="Normal"/>
    <w:next w:val="Normal"/>
    <w:link w:val="Heading4Char"/>
    <w:uiPriority w:val="9"/>
    <w:unhideWhenUsed/>
    <w:qFormat/>
    <w:rsid w:val="00C90BCE"/>
    <w:pPr>
      <w:keepNext/>
      <w:spacing w:before="240" w:after="60"/>
      <w:outlineLvl w:val="3"/>
    </w:pPr>
    <w:rPr>
      <w:rFonts w:ascii="Calibri" w:hAnsi="Calibri"/>
      <w:bCs/>
      <w:szCs w:val="28"/>
    </w:rPr>
  </w:style>
  <w:style w:type="paragraph" w:styleId="Heading5">
    <w:name w:val="heading 5"/>
    <w:basedOn w:val="Normal"/>
    <w:next w:val="Normal"/>
    <w:link w:val="Heading5Char"/>
    <w:uiPriority w:val="9"/>
    <w:unhideWhenUsed/>
    <w:qFormat/>
    <w:rsid w:val="00C90BCE"/>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C90BCE"/>
    <w:pPr>
      <w:keepNext/>
      <w:keepLines/>
      <w:spacing w:before="40"/>
      <w:outlineLvl w:val="5"/>
    </w:pPr>
    <w:rPr>
      <w:rFonts w:eastAsiaTheme="majorEastAsia" w:cstheme="majorBidi"/>
    </w:rPr>
  </w:style>
  <w:style w:type="paragraph" w:styleId="Heading7">
    <w:name w:val="heading 7"/>
    <w:basedOn w:val="Normal"/>
    <w:next w:val="Normal"/>
    <w:link w:val="Heading7Char"/>
    <w:uiPriority w:val="9"/>
    <w:unhideWhenUsed/>
    <w:qFormat/>
    <w:rsid w:val="00C90BCE"/>
    <w:pPr>
      <w:keepNext/>
      <w:keepLines/>
      <w:spacing w:before="40"/>
      <w:outlineLvl w:val="6"/>
    </w:pPr>
    <w:rPr>
      <w:rFonts w:eastAsiaTheme="majorEastAsia" w:cstheme="majorBidi"/>
      <w:iCs/>
    </w:rPr>
  </w:style>
  <w:style w:type="paragraph" w:styleId="Heading8">
    <w:name w:val="heading 8"/>
    <w:basedOn w:val="Normal"/>
    <w:next w:val="Normal"/>
    <w:link w:val="Heading8Char"/>
    <w:uiPriority w:val="9"/>
    <w:unhideWhenUsed/>
    <w:qFormat/>
    <w:rsid w:val="00C90BCE"/>
    <w:pPr>
      <w:keepNext/>
      <w:keepLines/>
      <w:spacing w:before="40"/>
      <w:outlineLvl w:val="7"/>
    </w:pPr>
    <w:rPr>
      <w:rFonts w:eastAsiaTheme="majorEastAsia" w:cstheme="majorBidi"/>
      <w:color w:val="272727" w:themeColor="text1" w:themeTint="D8"/>
      <w:szCs w:val="21"/>
    </w:rPr>
  </w:style>
  <w:style w:type="paragraph" w:styleId="Heading9">
    <w:name w:val="heading 9"/>
    <w:basedOn w:val="Normal"/>
    <w:next w:val="Normal"/>
    <w:link w:val="Heading9Char"/>
    <w:uiPriority w:val="9"/>
    <w:unhideWhenUsed/>
    <w:qFormat/>
    <w:rsid w:val="00C90BCE"/>
    <w:pPr>
      <w:outlineLvl w:val="8"/>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D65A0"/>
    <w:rPr>
      <w:rFonts w:eastAsiaTheme="majorEastAsia" w:cstheme="minorHAnsi"/>
      <w:b/>
      <w:sz w:val="24"/>
      <w:szCs w:val="26"/>
    </w:rPr>
  </w:style>
  <w:style w:type="character" w:customStyle="1" w:styleId="Heading1Char">
    <w:name w:val="Heading 1 Char"/>
    <w:basedOn w:val="DefaultParagraphFont"/>
    <w:link w:val="Heading1"/>
    <w:uiPriority w:val="9"/>
    <w:rsid w:val="00C90BCE"/>
    <w:rPr>
      <w:rFonts w:eastAsia="MS Gothic" w:cs="Times New Roman"/>
      <w:b/>
      <w:bCs/>
      <w:color w:val="000000"/>
      <w:sz w:val="30"/>
      <w:szCs w:val="32"/>
    </w:rPr>
  </w:style>
  <w:style w:type="character" w:customStyle="1" w:styleId="Heading3Char">
    <w:name w:val="Heading 3 Char"/>
    <w:basedOn w:val="DefaultParagraphFont"/>
    <w:link w:val="Heading3"/>
    <w:uiPriority w:val="9"/>
    <w:rsid w:val="00C90BCE"/>
    <w:rPr>
      <w:rFonts w:eastAsia="MS Gothic" w:cs="Times New Roman"/>
      <w:b/>
      <w:bCs/>
      <w:color w:val="000000"/>
      <w:sz w:val="24"/>
      <w:szCs w:val="20"/>
    </w:rPr>
  </w:style>
  <w:style w:type="character" w:customStyle="1" w:styleId="Heading4Char">
    <w:name w:val="Heading 4 Char"/>
    <w:basedOn w:val="DefaultParagraphFont"/>
    <w:link w:val="Heading4"/>
    <w:uiPriority w:val="9"/>
    <w:rsid w:val="00C90BCE"/>
    <w:rPr>
      <w:rFonts w:ascii="Calibri" w:eastAsia="Times New Roman" w:hAnsi="Calibri" w:cs="Times New Roman"/>
      <w:b/>
      <w:bCs/>
      <w:sz w:val="24"/>
      <w:szCs w:val="28"/>
    </w:rPr>
  </w:style>
  <w:style w:type="character" w:styleId="Hyperlink">
    <w:name w:val="Hyperlink"/>
    <w:uiPriority w:val="99"/>
    <w:rsid w:val="00C90BCE"/>
    <w:rPr>
      <w:color w:val="0000FF"/>
      <w:u w:val="single"/>
    </w:rPr>
  </w:style>
  <w:style w:type="paragraph" w:styleId="Footer">
    <w:name w:val="footer"/>
    <w:basedOn w:val="Normal"/>
    <w:link w:val="FooterChar"/>
    <w:uiPriority w:val="99"/>
    <w:unhideWhenUsed/>
    <w:rsid w:val="00C90BCE"/>
    <w:pPr>
      <w:tabs>
        <w:tab w:val="center" w:pos="4680"/>
        <w:tab w:val="right" w:pos="9360"/>
      </w:tabs>
    </w:pPr>
  </w:style>
  <w:style w:type="character" w:customStyle="1" w:styleId="FooterChar">
    <w:name w:val="Footer Char"/>
    <w:basedOn w:val="DefaultParagraphFont"/>
    <w:link w:val="Footer"/>
    <w:uiPriority w:val="99"/>
    <w:rsid w:val="00C90BCE"/>
    <w:rPr>
      <w:rFonts w:ascii="Arial" w:eastAsia="Times New Roman" w:hAnsi="Arial" w:cs="Times New Roman"/>
      <w:b/>
      <w:sz w:val="24"/>
      <w:szCs w:val="20"/>
    </w:rPr>
  </w:style>
  <w:style w:type="paragraph" w:customStyle="1" w:styleId="Default">
    <w:name w:val="Default"/>
    <w:rsid w:val="00C90B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C822EE"/>
    <w:pPr>
      <w:numPr>
        <w:numId w:val="2"/>
      </w:numPr>
      <w:spacing w:line="276" w:lineRule="auto"/>
      <w:contextualSpacing/>
    </w:pPr>
    <w:rPr>
      <w:rFonts w:ascii="Calibri" w:eastAsia="Calibri" w:hAnsi="Calibri" w:cs="Arial"/>
      <w:b w:val="0"/>
      <w:szCs w:val="24"/>
      <w:lang w:val="en-CA"/>
    </w:rPr>
  </w:style>
  <w:style w:type="paragraph" w:styleId="TOC1">
    <w:name w:val="toc 1"/>
    <w:basedOn w:val="Normal"/>
    <w:next w:val="Normal"/>
    <w:autoRedefine/>
    <w:uiPriority w:val="39"/>
    <w:unhideWhenUsed/>
    <w:rsid w:val="00C822EE"/>
    <w:pPr>
      <w:tabs>
        <w:tab w:val="right" w:leader="dot" w:pos="9350"/>
      </w:tabs>
      <w:spacing w:before="120"/>
    </w:pPr>
    <w:rPr>
      <w:rFonts w:cstheme="minorHAnsi"/>
      <w:noProof/>
      <w:szCs w:val="24"/>
    </w:rPr>
  </w:style>
  <w:style w:type="paragraph" w:styleId="TOC2">
    <w:name w:val="toc 2"/>
    <w:basedOn w:val="Normal"/>
    <w:next w:val="Normal"/>
    <w:autoRedefine/>
    <w:uiPriority w:val="39"/>
    <w:unhideWhenUsed/>
    <w:rsid w:val="00C90BCE"/>
    <w:pPr>
      <w:ind w:left="240"/>
    </w:pPr>
    <w:rPr>
      <w:rFonts w:ascii="Cambria" w:hAnsi="Cambria"/>
      <w:sz w:val="22"/>
      <w:szCs w:val="22"/>
    </w:rPr>
  </w:style>
  <w:style w:type="character" w:customStyle="1" w:styleId="Heading5Char">
    <w:name w:val="Heading 5 Char"/>
    <w:basedOn w:val="DefaultParagraphFont"/>
    <w:link w:val="Heading5"/>
    <w:uiPriority w:val="9"/>
    <w:rsid w:val="00C90BCE"/>
    <w:rPr>
      <w:rFonts w:eastAsiaTheme="majorEastAsia" w:cstheme="majorBidi"/>
      <w:b/>
      <w:sz w:val="24"/>
      <w:szCs w:val="20"/>
    </w:rPr>
  </w:style>
  <w:style w:type="character" w:customStyle="1" w:styleId="Heading6Char">
    <w:name w:val="Heading 6 Char"/>
    <w:basedOn w:val="DefaultParagraphFont"/>
    <w:link w:val="Heading6"/>
    <w:uiPriority w:val="9"/>
    <w:rsid w:val="00C90BCE"/>
    <w:rPr>
      <w:rFonts w:eastAsiaTheme="majorEastAsia" w:cstheme="majorBidi"/>
      <w:b/>
      <w:sz w:val="24"/>
      <w:szCs w:val="20"/>
    </w:rPr>
  </w:style>
  <w:style w:type="character" w:customStyle="1" w:styleId="Heading7Char">
    <w:name w:val="Heading 7 Char"/>
    <w:basedOn w:val="DefaultParagraphFont"/>
    <w:link w:val="Heading7"/>
    <w:uiPriority w:val="9"/>
    <w:rsid w:val="00C90BCE"/>
    <w:rPr>
      <w:rFonts w:eastAsiaTheme="majorEastAsia" w:cstheme="majorBidi"/>
      <w:b/>
      <w:iCs/>
      <w:sz w:val="24"/>
      <w:szCs w:val="20"/>
    </w:rPr>
  </w:style>
  <w:style w:type="character" w:customStyle="1" w:styleId="Heading8Char">
    <w:name w:val="Heading 8 Char"/>
    <w:basedOn w:val="DefaultParagraphFont"/>
    <w:link w:val="Heading8"/>
    <w:uiPriority w:val="9"/>
    <w:rsid w:val="00C90BCE"/>
    <w:rPr>
      <w:rFonts w:eastAsiaTheme="majorEastAsia" w:cstheme="majorBidi"/>
      <w:b/>
      <w:color w:val="272727" w:themeColor="text1" w:themeTint="D8"/>
      <w:sz w:val="24"/>
      <w:szCs w:val="21"/>
    </w:rPr>
  </w:style>
  <w:style w:type="character" w:customStyle="1" w:styleId="Heading9Char">
    <w:name w:val="Heading 9 Char"/>
    <w:basedOn w:val="DefaultParagraphFont"/>
    <w:link w:val="Heading9"/>
    <w:uiPriority w:val="9"/>
    <w:rsid w:val="00C90BCE"/>
    <w:rPr>
      <w:rFonts w:eastAsia="Times New Roman" w:cs="Times New Roman"/>
      <w:b/>
      <w:sz w:val="30"/>
      <w:szCs w:val="20"/>
    </w:rPr>
  </w:style>
  <w:style w:type="paragraph" w:styleId="TOCHeading">
    <w:name w:val="TOC Heading"/>
    <w:basedOn w:val="Heading1"/>
    <w:next w:val="Normal"/>
    <w:uiPriority w:val="39"/>
    <w:unhideWhenUsed/>
    <w:qFormat/>
    <w:rsid w:val="00C90BCE"/>
    <w:pPr>
      <w:spacing w:before="240" w:line="259" w:lineRule="auto"/>
      <w:jc w:val="left"/>
      <w:outlineLvl w:val="9"/>
    </w:pPr>
    <w:rPr>
      <w:rFonts w:asciiTheme="majorHAnsi" w:eastAsiaTheme="majorEastAsia" w:hAnsiTheme="majorHAnsi" w:cstheme="majorBidi"/>
      <w:b w:val="0"/>
      <w:bCs w:val="0"/>
      <w:color w:val="2E74B5" w:themeColor="accent1" w:themeShade="BF"/>
      <w:sz w:val="32"/>
    </w:rPr>
  </w:style>
  <w:style w:type="paragraph" w:styleId="TOC3">
    <w:name w:val="toc 3"/>
    <w:basedOn w:val="Normal"/>
    <w:next w:val="Normal"/>
    <w:autoRedefine/>
    <w:uiPriority w:val="39"/>
    <w:unhideWhenUsed/>
    <w:rsid w:val="00C90BCE"/>
    <w:pPr>
      <w:spacing w:after="100"/>
      <w:ind w:left="480"/>
    </w:pPr>
  </w:style>
  <w:style w:type="paragraph" w:styleId="Header">
    <w:name w:val="header"/>
    <w:basedOn w:val="Normal"/>
    <w:link w:val="HeaderChar"/>
    <w:uiPriority w:val="99"/>
    <w:unhideWhenUsed/>
    <w:rsid w:val="00000092"/>
    <w:pPr>
      <w:tabs>
        <w:tab w:val="center" w:pos="4680"/>
        <w:tab w:val="right" w:pos="9360"/>
      </w:tabs>
    </w:pPr>
  </w:style>
  <w:style w:type="character" w:customStyle="1" w:styleId="HeaderChar">
    <w:name w:val="Header Char"/>
    <w:basedOn w:val="DefaultParagraphFont"/>
    <w:link w:val="Header"/>
    <w:uiPriority w:val="99"/>
    <w:rsid w:val="00000092"/>
    <w:rPr>
      <w:rFonts w:eastAsia="Times New Roman" w:cs="Times New Roman"/>
      <w:b/>
      <w:sz w:val="24"/>
      <w:szCs w:val="20"/>
    </w:rPr>
  </w:style>
  <w:style w:type="paragraph" w:styleId="Title">
    <w:name w:val="Title"/>
    <w:basedOn w:val="Normal"/>
    <w:next w:val="Normal"/>
    <w:link w:val="TitleChar"/>
    <w:uiPriority w:val="10"/>
    <w:qFormat/>
    <w:rsid w:val="00094B9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B92"/>
    <w:rPr>
      <w:rFonts w:asciiTheme="majorHAnsi" w:eastAsiaTheme="majorEastAsia" w:hAnsiTheme="majorHAnsi" w:cstheme="majorBidi"/>
      <w:b/>
      <w:spacing w:val="-10"/>
      <w:kern w:val="28"/>
      <w:sz w:val="56"/>
      <w:szCs w:val="56"/>
    </w:rPr>
  </w:style>
  <w:style w:type="paragraph" w:styleId="ListBullet">
    <w:name w:val="List Bullet"/>
    <w:basedOn w:val="Normal"/>
    <w:uiPriority w:val="99"/>
    <w:rsid w:val="00E87E0E"/>
    <w:pPr>
      <w:numPr>
        <w:numId w:val="37"/>
      </w:numPr>
      <w:spacing w:line="276" w:lineRule="auto"/>
      <w:contextualSpacing/>
    </w:pPr>
    <w:rPr>
      <w:rFonts w:ascii="Calibri" w:hAnsi="Calibri"/>
      <w:b w:val="0"/>
      <w:sz w:val="22"/>
      <w:szCs w:val="22"/>
      <w:lang w:val="en-CA" w:eastAsia="en-CA"/>
    </w:rPr>
  </w:style>
  <w:style w:type="paragraph" w:styleId="NoSpacing">
    <w:name w:val="No Spacing"/>
    <w:uiPriority w:val="99"/>
    <w:qFormat/>
    <w:rsid w:val="00E87E0E"/>
    <w:pPr>
      <w:spacing w:after="0" w:line="276" w:lineRule="auto"/>
      <w:ind w:left="357" w:hanging="357"/>
    </w:pPr>
    <w:rPr>
      <w:rFonts w:ascii="Calibri" w:eastAsia="Times New Roman" w:hAnsi="Calibri" w:cs="Times New Roman"/>
      <w:lang w:val="en-CA" w:eastAsia="en-CA"/>
    </w:rPr>
  </w:style>
  <w:style w:type="character" w:styleId="CommentReference">
    <w:name w:val="annotation reference"/>
    <w:basedOn w:val="DefaultParagraphFont"/>
    <w:uiPriority w:val="99"/>
    <w:semiHidden/>
    <w:unhideWhenUsed/>
    <w:rsid w:val="008B4C92"/>
    <w:rPr>
      <w:sz w:val="16"/>
      <w:szCs w:val="16"/>
    </w:rPr>
  </w:style>
  <w:style w:type="paragraph" w:styleId="CommentText">
    <w:name w:val="annotation text"/>
    <w:basedOn w:val="Normal"/>
    <w:link w:val="CommentTextChar"/>
    <w:uiPriority w:val="99"/>
    <w:semiHidden/>
    <w:unhideWhenUsed/>
    <w:rsid w:val="008B4C92"/>
    <w:rPr>
      <w:sz w:val="20"/>
    </w:rPr>
  </w:style>
  <w:style w:type="character" w:customStyle="1" w:styleId="CommentTextChar">
    <w:name w:val="Comment Text Char"/>
    <w:basedOn w:val="DefaultParagraphFont"/>
    <w:link w:val="CommentText"/>
    <w:uiPriority w:val="99"/>
    <w:semiHidden/>
    <w:rsid w:val="008B4C92"/>
    <w:rPr>
      <w:rFonts w:eastAsia="Times New Roman" w:cs="Times New Roman"/>
      <w:b/>
      <w:sz w:val="20"/>
      <w:szCs w:val="20"/>
    </w:rPr>
  </w:style>
  <w:style w:type="paragraph" w:styleId="CommentSubject">
    <w:name w:val="annotation subject"/>
    <w:basedOn w:val="CommentText"/>
    <w:next w:val="CommentText"/>
    <w:link w:val="CommentSubjectChar"/>
    <w:uiPriority w:val="99"/>
    <w:semiHidden/>
    <w:unhideWhenUsed/>
    <w:rsid w:val="008B4C92"/>
    <w:rPr>
      <w:bCs/>
    </w:rPr>
  </w:style>
  <w:style w:type="character" w:customStyle="1" w:styleId="CommentSubjectChar">
    <w:name w:val="Comment Subject Char"/>
    <w:basedOn w:val="CommentTextChar"/>
    <w:link w:val="CommentSubject"/>
    <w:uiPriority w:val="99"/>
    <w:semiHidden/>
    <w:rsid w:val="008B4C92"/>
    <w:rPr>
      <w:rFonts w:eastAsia="Times New Roman" w:cs="Times New Roman"/>
      <w:b/>
      <w:bCs/>
      <w:sz w:val="20"/>
      <w:szCs w:val="20"/>
    </w:rPr>
  </w:style>
  <w:style w:type="paragraph" w:styleId="BalloonText">
    <w:name w:val="Balloon Text"/>
    <w:basedOn w:val="Normal"/>
    <w:link w:val="BalloonTextChar"/>
    <w:uiPriority w:val="99"/>
    <w:semiHidden/>
    <w:unhideWhenUsed/>
    <w:rsid w:val="008B4C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C92"/>
    <w:rPr>
      <w:rFonts w:ascii="Segoe UI" w:eastAsia="Times New Roman"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110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retariat.mcmaster.ca/university-policies-proceduresguidelin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cmaster.ca/academicintegrity." TargetMode="External"/><Relationship Id="rId17" Type="http://schemas.openxmlformats.org/officeDocument/2006/relationships/hyperlink" Target="http://www.mcmaster.ca/academicintegrity" TargetMode="External"/><Relationship Id="rId2" Type="http://schemas.openxmlformats.org/officeDocument/2006/relationships/customXml" Target="../customXml/item2.xml"/><Relationship Id="rId16" Type="http://schemas.openxmlformats.org/officeDocument/2006/relationships/hyperlink" Target="https://socialsciences.mcmaster.ca/current-students/ris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mcmaster.ca/policy/Students-AcademicStudies/AcademicAccommodation-StudentsWithDisabilities.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s@mcmaste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6E715BCE293448AF3C95F8ACA009C8" ma:contentTypeVersion="14" ma:contentTypeDescription="Create a new document." ma:contentTypeScope="" ma:versionID="c5e5db2f86c2e621603f68566d01ee85">
  <xsd:schema xmlns:xsd="http://www.w3.org/2001/XMLSchema" xmlns:xs="http://www.w3.org/2001/XMLSchema" xmlns:p="http://schemas.microsoft.com/office/2006/metadata/properties" xmlns:ns3="ff6d01a3-0876-484e-b445-7bc0fa731ed0" xmlns:ns4="ca8a5a01-d711-4f6d-9e4c-d086b4473a26" targetNamespace="http://schemas.microsoft.com/office/2006/metadata/properties" ma:root="true" ma:fieldsID="5e485a35d71213a2ca4f90bc767617a5" ns3:_="" ns4:_="">
    <xsd:import namespace="ff6d01a3-0876-484e-b445-7bc0fa731ed0"/>
    <xsd:import namespace="ca8a5a01-d711-4f6d-9e4c-d086b4473a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LengthInSeconds"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6d01a3-0876-484e-b445-7bc0fa731e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8a5a01-d711-4f6d-9e4c-d086b4473a2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298E0-2C10-416E-9710-6259BA68D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6d01a3-0876-484e-b445-7bc0fa731ed0"/>
    <ds:schemaRef ds:uri="ca8a5a01-d711-4f6d-9e4c-d086b4473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316BE5-F04C-4A60-8C2F-8AB4C6E5E61D}">
  <ds:schemaRefs>
    <ds:schemaRef ds:uri="http://schemas.microsoft.com/sharepoint/v3/contenttype/forms"/>
  </ds:schemaRefs>
</ds:datastoreItem>
</file>

<file path=customXml/itemProps3.xml><?xml version="1.0" encoding="utf-8"?>
<ds:datastoreItem xmlns:ds="http://schemas.openxmlformats.org/officeDocument/2006/customXml" ds:itemID="{AFB80EB6-18C0-4428-89D4-AF602E11FD89}">
  <ds:schemaRefs>
    <ds:schemaRef ds:uri="http://purl.org/dc/terms/"/>
    <ds:schemaRef ds:uri="ca8a5a01-d711-4f6d-9e4c-d086b4473a26"/>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ff6d01a3-0876-484e-b445-7bc0fa731ed0"/>
    <ds:schemaRef ds:uri="http://schemas.microsoft.com/office/2006/metadata/properties"/>
  </ds:schemaRefs>
</ds:datastoreItem>
</file>

<file path=customXml/itemProps4.xml><?xml version="1.0" encoding="utf-8"?>
<ds:datastoreItem xmlns:ds="http://schemas.openxmlformats.org/officeDocument/2006/customXml" ds:itemID="{527A232F-F7D5-4C45-BB22-6820851DF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2141</Words>
  <Characters>12205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Course Outline</vt:lpstr>
    </vt:vector>
  </TitlesOfParts>
  <Company/>
  <LinksUpToDate>false</LinksUpToDate>
  <CharactersWithSpaces>14318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dc:title>
  <dc:subject>Template</dc:subject>
  <dc:creator>Meghan Bregar</dc:creator>
  <cp:keywords>course outline, McMaster, Social Sciences</cp:keywords>
  <dc:description/>
  <cp:lastModifiedBy>Valerie Sadler</cp:lastModifiedBy>
  <cp:revision>2</cp:revision>
  <cp:lastPrinted>2022-08-25T14:20:00Z</cp:lastPrinted>
  <dcterms:created xsi:type="dcterms:W3CDTF">2022-08-25T14:26:00Z</dcterms:created>
  <dcterms:modified xsi:type="dcterms:W3CDTF">2022-08-25T14:26:00Z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0x010100FF6E715BCE293448AF3C95F8ACA009C8</vt:lpwstr>
  </property>
</Properties>
</file>